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A7A9" w14:textId="77777777" w:rsidR="00E2064B" w:rsidRPr="008C62B8" w:rsidRDefault="00E2064B" w:rsidP="00E2064B">
      <w:pPr>
        <w:spacing w:after="0"/>
        <w:rPr>
          <w:rFonts w:ascii="Calibri" w:hAnsi="Calibri" w:cs="Calibri"/>
        </w:rPr>
      </w:pPr>
      <w:bookmarkStart w:id="0" w:name="_Toc307309693"/>
      <w:bookmarkStart w:id="1" w:name="_Toc307703429"/>
      <w:bookmarkStart w:id="2" w:name="_Toc307703516"/>
      <w:bookmarkStart w:id="3" w:name="_Toc307703913"/>
      <w:bookmarkStart w:id="4" w:name="_Toc307705217"/>
      <w:r w:rsidRPr="008C62B8">
        <w:rPr>
          <w:noProof/>
        </w:rPr>
        <w:drawing>
          <wp:anchor distT="0" distB="0" distL="114300" distR="114300" simplePos="0" relativeHeight="251659264" behindDoc="0" locked="0" layoutInCell="1" allowOverlap="1" wp14:anchorId="662E02DC" wp14:editId="0E30AD68">
            <wp:simplePos x="0" y="0"/>
            <wp:positionH relativeFrom="column">
              <wp:posOffset>3378200</wp:posOffset>
            </wp:positionH>
            <wp:positionV relativeFrom="paragraph">
              <wp:posOffset>-538839</wp:posOffset>
            </wp:positionV>
            <wp:extent cx="2748155" cy="1485900"/>
            <wp:effectExtent l="0" t="0" r="0" b="0"/>
            <wp:wrapNone/>
            <wp:docPr id="956044223" name="Grafik 1" descr="Ein Bild, das Schrift, Text, Logo, Grafike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6044223" name="Grafik 1" descr="Ein Bild, das Schrift, Text, Logo, Grafike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155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13C559" w14:textId="77777777" w:rsidR="00E2064B" w:rsidRPr="008C62B8" w:rsidRDefault="00E2064B" w:rsidP="00E2064B"/>
    <w:p w14:paraId="3586E80F" w14:textId="77777777" w:rsidR="00E2064B" w:rsidRPr="008C62B8" w:rsidRDefault="00E2064B" w:rsidP="00E2064B"/>
    <w:p w14:paraId="138163B0" w14:textId="77777777" w:rsidR="00E2064B" w:rsidRPr="008C62B8" w:rsidRDefault="00E2064B" w:rsidP="00E2064B"/>
    <w:p w14:paraId="65DA216A" w14:textId="77777777" w:rsidR="00E2064B" w:rsidRPr="008C62B8" w:rsidRDefault="00E2064B" w:rsidP="00E2064B">
      <w:pPr>
        <w:spacing w:before="0" w:after="160"/>
        <w:rPr>
          <w:rFonts w:cs="Arial"/>
          <w:b/>
          <w:bCs/>
          <w:sz w:val="72"/>
          <w:szCs w:val="72"/>
        </w:rPr>
      </w:pPr>
    </w:p>
    <w:p w14:paraId="7C40CE79" w14:textId="77777777" w:rsidR="00E2064B" w:rsidRPr="008C62B8" w:rsidRDefault="00E2064B" w:rsidP="00E2064B">
      <w:pPr>
        <w:spacing w:before="0" w:after="160"/>
        <w:jc w:val="center"/>
        <w:rPr>
          <w:rFonts w:cs="Arial"/>
          <w:b/>
          <w:bCs/>
          <w:sz w:val="68"/>
          <w:szCs w:val="68"/>
        </w:rPr>
      </w:pPr>
      <w:r w:rsidRPr="008C62B8">
        <w:rPr>
          <w:rFonts w:cs="Arial"/>
          <w:b/>
          <w:bCs/>
          <w:sz w:val="68"/>
          <w:szCs w:val="68"/>
        </w:rPr>
        <w:t>Modularisiertes Curriculum des Fachbereichs Polizei</w:t>
      </w:r>
    </w:p>
    <w:p w14:paraId="5D3DF888" w14:textId="77777777" w:rsidR="00E2064B" w:rsidRPr="008C62B8" w:rsidRDefault="00E2064B" w:rsidP="00E2064B">
      <w:pPr>
        <w:spacing w:before="0" w:after="160"/>
        <w:jc w:val="center"/>
        <w:rPr>
          <w:rFonts w:cs="Arial"/>
          <w:sz w:val="72"/>
          <w:szCs w:val="72"/>
        </w:rPr>
      </w:pPr>
    </w:p>
    <w:p w14:paraId="2D746DEC" w14:textId="77777777" w:rsidR="00E2064B" w:rsidRPr="008C62B8" w:rsidRDefault="00E2064B" w:rsidP="00E2064B">
      <w:pPr>
        <w:spacing w:before="0" w:after="160"/>
        <w:jc w:val="center"/>
        <w:rPr>
          <w:rFonts w:cs="Arial"/>
          <w:sz w:val="68"/>
          <w:szCs w:val="68"/>
        </w:rPr>
      </w:pPr>
      <w:r w:rsidRPr="008C62B8">
        <w:rPr>
          <w:rFonts w:cs="Arial"/>
          <w:sz w:val="68"/>
          <w:szCs w:val="68"/>
        </w:rPr>
        <w:t>Polizeivollzugsdienst (B.A.)</w:t>
      </w:r>
    </w:p>
    <w:p w14:paraId="188BAD6B" w14:textId="77777777" w:rsidR="00E2064B" w:rsidRPr="008C62B8" w:rsidRDefault="00E2064B" w:rsidP="00E2064B">
      <w:pPr>
        <w:spacing w:before="0" w:after="160"/>
        <w:rPr>
          <w:rFonts w:cs="Arial"/>
          <w:sz w:val="72"/>
          <w:szCs w:val="72"/>
        </w:rPr>
      </w:pPr>
    </w:p>
    <w:p w14:paraId="41889C04" w14:textId="77777777" w:rsidR="00E2064B" w:rsidRDefault="00E2064B" w:rsidP="00E2064B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Schutz- und</w:t>
      </w:r>
    </w:p>
    <w:p w14:paraId="30D61D7F" w14:textId="77777777" w:rsidR="00E2064B" w:rsidRPr="008C62B8" w:rsidRDefault="00E2064B" w:rsidP="00E2064B">
      <w:pPr>
        <w:spacing w:before="0" w:after="160"/>
        <w:jc w:val="center"/>
        <w:rPr>
          <w:rFonts w:cs="Arial"/>
          <w:color w:val="0070C0"/>
          <w:sz w:val="68"/>
          <w:szCs w:val="68"/>
        </w:rPr>
      </w:pPr>
      <w:r>
        <w:rPr>
          <w:rFonts w:cs="Arial"/>
          <w:color w:val="0070C0"/>
          <w:sz w:val="68"/>
          <w:szCs w:val="68"/>
        </w:rPr>
        <w:t>Wasserschutzpolizei</w:t>
      </w:r>
    </w:p>
    <w:p w14:paraId="21365506" w14:textId="77777777" w:rsidR="00E2064B" w:rsidRPr="00A06BCE" w:rsidRDefault="00E2064B" w:rsidP="00E2064B">
      <w:pPr>
        <w:spacing w:before="0" w:after="160"/>
        <w:jc w:val="center"/>
        <w:rPr>
          <w:rFonts w:cs="Arial"/>
          <w:color w:val="0070C0"/>
          <w:sz w:val="36"/>
          <w:szCs w:val="36"/>
        </w:rPr>
      </w:pPr>
    </w:p>
    <w:p w14:paraId="3C689063" w14:textId="5AFCECBE" w:rsidR="00E2064B" w:rsidRDefault="00E2064B" w:rsidP="00E2064B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r>
        <w:rPr>
          <w:rFonts w:cs="Arial"/>
          <w:color w:val="0070C0"/>
          <w:sz w:val="56"/>
          <w:szCs w:val="56"/>
        </w:rPr>
        <w:t>Hauptstudium II</w:t>
      </w:r>
    </w:p>
    <w:p w14:paraId="799380EB" w14:textId="7D75E85A" w:rsidR="00A06BCE" w:rsidRDefault="00A06BCE" w:rsidP="00E2064B">
      <w:pPr>
        <w:spacing w:before="0" w:after="160"/>
        <w:jc w:val="center"/>
        <w:rPr>
          <w:rFonts w:cs="Arial"/>
          <w:color w:val="0070C0"/>
          <w:sz w:val="56"/>
          <w:szCs w:val="56"/>
        </w:rPr>
      </w:pPr>
      <w:bookmarkStart w:id="5" w:name="_Hlk211598682"/>
      <w:r>
        <w:rPr>
          <w:rFonts w:cs="Arial"/>
          <w:color w:val="0070C0"/>
          <w:sz w:val="56"/>
          <w:szCs w:val="56"/>
        </w:rPr>
        <w:t xml:space="preserve">Studierende des Aufstiegs- und </w:t>
      </w:r>
    </w:p>
    <w:p w14:paraId="1D86D713" w14:textId="6B92CB70" w:rsidR="00E2064B" w:rsidRPr="008C62B8" w:rsidRDefault="00A06BCE" w:rsidP="00E2064B">
      <w:pPr>
        <w:spacing w:before="0" w:after="160"/>
        <w:jc w:val="center"/>
        <w:rPr>
          <w:rFonts w:cs="Arial"/>
          <w:color w:val="0070C0"/>
          <w:sz w:val="72"/>
          <w:szCs w:val="72"/>
        </w:rPr>
      </w:pPr>
      <w:r>
        <w:rPr>
          <w:rFonts w:cs="Arial"/>
          <w:color w:val="0070C0"/>
          <w:sz w:val="56"/>
          <w:szCs w:val="56"/>
        </w:rPr>
        <w:t>Einstiegsstudiums</w:t>
      </w:r>
      <w:bookmarkEnd w:id="5"/>
    </w:p>
    <w:p w14:paraId="5E6C9512" w14:textId="069FBC11" w:rsidR="00436944" w:rsidRPr="00436944" w:rsidRDefault="00436944" w:rsidP="00E2064B">
      <w:pPr>
        <w:jc w:val="center"/>
        <w:rPr>
          <w:rFonts w:cs="Arial"/>
          <w:sz w:val="72"/>
          <w:szCs w:val="72"/>
        </w:rPr>
      </w:pPr>
    </w:p>
    <w:p w14:paraId="38FE9A90" w14:textId="77777777" w:rsidR="00436944" w:rsidRPr="00436944" w:rsidRDefault="00436944" w:rsidP="00E2064B">
      <w:pPr>
        <w:jc w:val="center"/>
        <w:rPr>
          <w:rFonts w:cs="Arial"/>
          <w:sz w:val="72"/>
          <w:szCs w:val="72"/>
        </w:rPr>
      </w:pPr>
    </w:p>
    <w:p w14:paraId="40837322" w14:textId="1FADB1B3" w:rsidR="009F4856" w:rsidRDefault="00E2064B" w:rsidP="00E2064B">
      <w:pPr>
        <w:jc w:val="center"/>
        <w:rPr>
          <w:rStyle w:val="berschriftInhaltsverzeichnis"/>
        </w:rPr>
        <w:sectPr w:rsidR="009F4856" w:rsidSect="00E2064B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oddPage"/>
          <w:pgSz w:w="11906" w:h="16838" w:code="9"/>
          <w:pgMar w:top="1418" w:right="1134" w:bottom="1134" w:left="1701" w:header="624" w:footer="567" w:gutter="0"/>
          <w:pgBorders w:display="firstPage" w:offsetFrom="page">
            <w:top w:val="thinThickLargeGap" w:sz="24" w:space="24" w:color="auto"/>
            <w:left w:val="thinThickLargeGap" w:sz="24" w:space="24" w:color="auto"/>
            <w:bottom w:val="thickThinLargeGap" w:sz="24" w:space="24" w:color="auto"/>
            <w:right w:val="thickThinLargeGap" w:sz="24" w:space="24" w:color="auto"/>
          </w:pgBorders>
          <w:cols w:space="708"/>
          <w:titlePg/>
          <w:docGrid w:linePitch="360"/>
        </w:sectPr>
      </w:pPr>
      <w:r w:rsidRPr="008C62B8">
        <w:rPr>
          <w:rFonts w:cs="Arial"/>
          <w:sz w:val="28"/>
          <w:szCs w:val="28"/>
        </w:rPr>
        <w:t>Neufassung (Stand 01.</w:t>
      </w:r>
      <w:r w:rsidR="0080696A">
        <w:rPr>
          <w:rFonts w:cs="Arial"/>
          <w:sz w:val="28"/>
          <w:szCs w:val="28"/>
        </w:rPr>
        <w:t>12</w:t>
      </w:r>
      <w:r w:rsidRPr="008C62B8">
        <w:rPr>
          <w:rFonts w:cs="Arial"/>
          <w:sz w:val="28"/>
          <w:szCs w:val="28"/>
        </w:rPr>
        <w:t>.2024</w:t>
      </w:r>
      <w:r>
        <w:rPr>
          <w:rFonts w:cs="Arial"/>
          <w:sz w:val="28"/>
          <w:szCs w:val="28"/>
        </w:rPr>
        <w:t>)</w:t>
      </w:r>
    </w:p>
    <w:p w14:paraId="40837324" w14:textId="77777777" w:rsidR="000B0C5B" w:rsidRPr="00CE1603" w:rsidRDefault="000B0C5B" w:rsidP="00AD51EB">
      <w:pPr>
        <w:rPr>
          <w:rStyle w:val="berschriftInhaltsverzeichnis"/>
        </w:rPr>
      </w:pPr>
      <w:r w:rsidRPr="00CE1603">
        <w:rPr>
          <w:rStyle w:val="berschriftInhaltsverzeichnis"/>
        </w:rPr>
        <w:lastRenderedPageBreak/>
        <w:t>Inhalt</w:t>
      </w:r>
      <w:r w:rsidR="00CE1603">
        <w:rPr>
          <w:rStyle w:val="berschriftInhaltsverzeichnis"/>
        </w:rPr>
        <w:t>sverzeichnis</w:t>
      </w:r>
    </w:p>
    <w:bookmarkEnd w:id="0"/>
    <w:bookmarkEnd w:id="1"/>
    <w:bookmarkEnd w:id="2"/>
    <w:bookmarkEnd w:id="3"/>
    <w:bookmarkEnd w:id="4"/>
    <w:p w14:paraId="4000EFD0" w14:textId="351732ED" w:rsidR="00185188" w:rsidRDefault="00C96BFB">
      <w:pPr>
        <w:pStyle w:val="Verzeichnis1"/>
        <w:rPr>
          <w:rFonts w:asciiTheme="minorHAnsi" w:eastAsiaTheme="minorEastAsia" w:hAnsiTheme="minorHAnsi" w:cstheme="minorBidi"/>
          <w:b w:val="0"/>
          <w:sz w:val="22"/>
          <w:szCs w:val="22"/>
        </w:rPr>
      </w:pPr>
      <w:r>
        <w:fldChar w:fldCharType="begin"/>
      </w:r>
      <w:r w:rsidR="00DC2387">
        <w:instrText xml:space="preserve"> TOC \o "1-6" \h \z \u </w:instrText>
      </w:r>
      <w:r>
        <w:fldChar w:fldCharType="separate"/>
      </w:r>
      <w:hyperlink w:anchor="_Toc188133573" w:history="1">
        <w:r w:rsidR="00185188" w:rsidRPr="00642C1C">
          <w:rPr>
            <w:rStyle w:val="Hyperlink"/>
          </w:rPr>
          <w:t>Hauptstudium II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_Toc188133573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5</w:t>
        </w:r>
        <w:r w:rsidR="00185188">
          <w:rPr>
            <w:webHidden/>
          </w:rPr>
          <w:fldChar w:fldCharType="end"/>
        </w:r>
      </w:hyperlink>
    </w:p>
    <w:p w14:paraId="7EFCC524" w14:textId="075742AA" w:rsidR="00185188" w:rsidRDefault="0043694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574" w:history="1">
        <w:r w:rsidR="00185188" w:rsidRPr="00642C1C">
          <w:rPr>
            <w:rStyle w:val="Hyperlink"/>
          </w:rPr>
          <w:t>Modul 1 - Personalmanagement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_Toc188133574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5</w:t>
        </w:r>
        <w:r w:rsidR="00185188">
          <w:rPr>
            <w:webHidden/>
          </w:rPr>
          <w:fldChar w:fldCharType="end"/>
        </w:r>
      </w:hyperlink>
    </w:p>
    <w:p w14:paraId="4223FA54" w14:textId="5123560A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75" w:history="1">
        <w:r w:rsidR="00185188" w:rsidRPr="00642C1C">
          <w:rPr>
            <w:rStyle w:val="Hyperlink"/>
          </w:rPr>
          <w:t>Teilmodul 1.1 - Personalentwicklung in der Landespolizei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_Toc188133575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5</w:t>
        </w:r>
        <w:r w:rsidR="00185188">
          <w:rPr>
            <w:webHidden/>
          </w:rPr>
          <w:fldChar w:fldCharType="end"/>
        </w:r>
      </w:hyperlink>
    </w:p>
    <w:p w14:paraId="794732EB" w14:textId="562DBC7D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76" w:history="1">
        <w:r w:rsidR="00185188" w:rsidRPr="00642C1C">
          <w:rPr>
            <w:rStyle w:val="Hyperlink"/>
          </w:rPr>
          <w:t>Teilmodul 1.2 - Gleichstellung und Mitbestimmung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_Toc188133576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7</w:t>
        </w:r>
        <w:r w:rsidR="00185188">
          <w:rPr>
            <w:webHidden/>
          </w:rPr>
          <w:fldChar w:fldCharType="end"/>
        </w:r>
      </w:hyperlink>
    </w:p>
    <w:p w14:paraId="3B79495F" w14:textId="7585CC4D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77" w:history="1">
        <w:r w:rsidR="00185188" w:rsidRPr="00642C1C">
          <w:rPr>
            <w:rStyle w:val="Hyperlink"/>
          </w:rPr>
          <w:t>Teilmodul 1.3 - Umgang mit innerbetrieblichen Auffälligkeiten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_Toc188133577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8</w:t>
        </w:r>
        <w:r w:rsidR="00185188">
          <w:rPr>
            <w:webHidden/>
          </w:rPr>
          <w:fldChar w:fldCharType="end"/>
        </w:r>
      </w:hyperlink>
    </w:p>
    <w:p w14:paraId="37009FD9" w14:textId="1CA3B569" w:rsidR="00185188" w:rsidRDefault="0043694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578" w:history="1">
        <w:r w:rsidR="00185188" w:rsidRPr="00642C1C">
          <w:rPr>
            <w:rStyle w:val="Hyperlink"/>
          </w:rPr>
          <w:t>Modul 2 - Vermögensdelikte; Kapitaldelikte; Todesermittlungen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_Toc188133578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10</w:t>
        </w:r>
        <w:r w:rsidR="00185188">
          <w:rPr>
            <w:webHidden/>
          </w:rPr>
          <w:fldChar w:fldCharType="end"/>
        </w:r>
      </w:hyperlink>
    </w:p>
    <w:p w14:paraId="2E01159C" w14:textId="10CED999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79" w:history="1">
        <w:r w:rsidR="00185188" w:rsidRPr="00642C1C">
          <w:rPr>
            <w:rStyle w:val="Hyperlink"/>
          </w:rPr>
          <w:t>Teilmodul 2.1 - Vermögensdelikte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_Toc188133579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10</w:t>
        </w:r>
        <w:r w:rsidR="00185188">
          <w:rPr>
            <w:webHidden/>
          </w:rPr>
          <w:fldChar w:fldCharType="end"/>
        </w:r>
      </w:hyperlink>
    </w:p>
    <w:p w14:paraId="7AA6C9F9" w14:textId="1DD1E294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80" w:history="1">
        <w:r w:rsidR="00185188" w:rsidRPr="00642C1C">
          <w:rPr>
            <w:rStyle w:val="Hyperlink"/>
          </w:rPr>
          <w:t>Teilmodul 2.2 - Todesermittlungen, Vermisstensachen und Kapitaldelikte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_Toc188133580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12</w:t>
        </w:r>
        <w:r w:rsidR="00185188">
          <w:rPr>
            <w:webHidden/>
          </w:rPr>
          <w:fldChar w:fldCharType="end"/>
        </w:r>
      </w:hyperlink>
    </w:p>
    <w:p w14:paraId="6B9F6086" w14:textId="15001587" w:rsidR="00185188" w:rsidRDefault="0043694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581" w:history="1">
        <w:r w:rsidR="00185188" w:rsidRPr="00642C1C">
          <w:rPr>
            <w:rStyle w:val="Hyperlink"/>
          </w:rPr>
          <w:t>Modul 3 - Delikte gegen die sexuelle Selbstbestimmung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_Toc188133581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15</w:t>
        </w:r>
        <w:r w:rsidR="00185188">
          <w:rPr>
            <w:webHidden/>
          </w:rPr>
          <w:fldChar w:fldCharType="end"/>
        </w:r>
      </w:hyperlink>
    </w:p>
    <w:p w14:paraId="5C46D350" w14:textId="4DEEB4BC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82" w:history="1">
        <w:r w:rsidR="00185188" w:rsidRPr="00642C1C">
          <w:rPr>
            <w:rStyle w:val="Hyperlink"/>
          </w:rPr>
          <w:t>Teilmodul 3.1 - Ermittlungen bei Delikten gegen die sexuelle Selbstbestimmung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_Toc188133582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15</w:t>
        </w:r>
        <w:r w:rsidR="00185188">
          <w:rPr>
            <w:webHidden/>
          </w:rPr>
          <w:fldChar w:fldCharType="end"/>
        </w:r>
      </w:hyperlink>
    </w:p>
    <w:p w14:paraId="24258DCA" w14:textId="529D955B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83" w:history="1">
        <w:r w:rsidR="00185188" w:rsidRPr="00642C1C">
          <w:rPr>
            <w:rStyle w:val="Hyperlink"/>
          </w:rPr>
          <w:t>Teilmodul 3.2 - Tatbestände und Eingriffsermächtigungen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_Toc188133583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17</w:t>
        </w:r>
        <w:r w:rsidR="00185188">
          <w:rPr>
            <w:webHidden/>
          </w:rPr>
          <w:fldChar w:fldCharType="end"/>
        </w:r>
      </w:hyperlink>
    </w:p>
    <w:p w14:paraId="4FBD3D2C" w14:textId="7362E842" w:rsidR="00185188" w:rsidRDefault="0043694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584" w:history="1">
        <w:r w:rsidR="00185188" w:rsidRPr="00642C1C">
          <w:rPr>
            <w:rStyle w:val="Hyperlink"/>
          </w:rPr>
          <w:t>Modul 4 - Aufnahme schwerer Verkehrsunfälle; Umgang mit Opfern und Angehörigen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_Toc188133584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20</w:t>
        </w:r>
        <w:r w:rsidR="00185188">
          <w:rPr>
            <w:webHidden/>
          </w:rPr>
          <w:fldChar w:fldCharType="end"/>
        </w:r>
      </w:hyperlink>
    </w:p>
    <w:p w14:paraId="29E0A311" w14:textId="6C18DBF8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85" w:history="1">
        <w:r w:rsidR="00185188" w:rsidRPr="00642C1C">
          <w:rPr>
            <w:rStyle w:val="Hyperlink"/>
          </w:rPr>
          <w:t>Teilmodul 4.1 - Verkehrssicherungspflichten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_Toc188133585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21</w:t>
        </w:r>
        <w:r w:rsidR="00185188">
          <w:rPr>
            <w:webHidden/>
          </w:rPr>
          <w:fldChar w:fldCharType="end"/>
        </w:r>
      </w:hyperlink>
    </w:p>
    <w:p w14:paraId="29DC941A" w14:textId="1146995F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86" w:history="1">
        <w:r w:rsidR="00185188" w:rsidRPr="00642C1C">
          <w:rPr>
            <w:rStyle w:val="Hyperlink"/>
          </w:rPr>
          <w:t>Teilmodul 4.2 - Aufnahme schwerer Unfälle, Abschleppen von Fahrzeugen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_Toc188133586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22</w:t>
        </w:r>
        <w:r w:rsidR="00185188">
          <w:rPr>
            <w:webHidden/>
          </w:rPr>
          <w:fldChar w:fldCharType="end"/>
        </w:r>
      </w:hyperlink>
    </w:p>
    <w:p w14:paraId="0E2A6385" w14:textId="5FFF7728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87" w:history="1">
        <w:r w:rsidR="00185188" w:rsidRPr="00642C1C">
          <w:rPr>
            <w:rStyle w:val="Hyperlink"/>
          </w:rPr>
          <w:t>Teilmodul 4.3 - Umgang mit Tod, Sterbenden, Suizidalen und Angehörigen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_Toc188133587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23</w:t>
        </w:r>
        <w:r w:rsidR="00185188">
          <w:rPr>
            <w:webHidden/>
          </w:rPr>
          <w:fldChar w:fldCharType="end"/>
        </w:r>
      </w:hyperlink>
    </w:p>
    <w:p w14:paraId="0B389007" w14:textId="76303762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88" w:history="1">
        <w:r w:rsidR="00185188" w:rsidRPr="00642C1C">
          <w:rPr>
            <w:rStyle w:val="Hyperlink"/>
          </w:rPr>
          <w:t>Teilmodul 4.4 - Umgang mit traumatisierten Menschen und Opfern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_Toc188133588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24</w:t>
        </w:r>
        <w:r w:rsidR="00185188">
          <w:rPr>
            <w:webHidden/>
          </w:rPr>
          <w:fldChar w:fldCharType="end"/>
        </w:r>
      </w:hyperlink>
    </w:p>
    <w:p w14:paraId="13FA248D" w14:textId="670D578C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89" w:history="1">
        <w:r w:rsidR="00185188" w:rsidRPr="00642C1C">
          <w:rPr>
            <w:rStyle w:val="Hyperlink"/>
          </w:rPr>
          <w:t>Teilmodul 4.5 - Praxistraining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_Toc188133589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25</w:t>
        </w:r>
        <w:r w:rsidR="00185188">
          <w:rPr>
            <w:webHidden/>
          </w:rPr>
          <w:fldChar w:fldCharType="end"/>
        </w:r>
      </w:hyperlink>
    </w:p>
    <w:p w14:paraId="7E58FE0D" w14:textId="10298118" w:rsidR="00185188" w:rsidRDefault="0043694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590" w:history="1">
        <w:r w:rsidR="00185188" w:rsidRPr="00642C1C">
          <w:rPr>
            <w:rStyle w:val="Hyperlink"/>
          </w:rPr>
          <w:t>Modul 5 - Veranstaltungen, Versammlungen und Arbeitskämpfe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_Toc188133590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27</w:t>
        </w:r>
        <w:r w:rsidR="00185188">
          <w:rPr>
            <w:webHidden/>
          </w:rPr>
          <w:fldChar w:fldCharType="end"/>
        </w:r>
      </w:hyperlink>
    </w:p>
    <w:p w14:paraId="371727D8" w14:textId="21F75D4E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91" w:history="1">
        <w:r w:rsidR="00185188" w:rsidRPr="00642C1C">
          <w:rPr>
            <w:rStyle w:val="Hyperlink"/>
          </w:rPr>
          <w:t>Teilmodul 5.1 - Veranstaltungen, Ansammlungen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_Toc188133591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27</w:t>
        </w:r>
        <w:r w:rsidR="00185188">
          <w:rPr>
            <w:webHidden/>
          </w:rPr>
          <w:fldChar w:fldCharType="end"/>
        </w:r>
      </w:hyperlink>
    </w:p>
    <w:p w14:paraId="0E604B56" w14:textId="163F4BDF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92" w:history="1">
        <w:r w:rsidR="00185188" w:rsidRPr="00642C1C">
          <w:rPr>
            <w:rStyle w:val="Hyperlink"/>
          </w:rPr>
          <w:t>Teilmodul 5.2 - Versammlungen, Aufzüge und Arbeitskämpfe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_Toc188133592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28</w:t>
        </w:r>
        <w:r w:rsidR="00185188">
          <w:rPr>
            <w:webHidden/>
          </w:rPr>
          <w:fldChar w:fldCharType="end"/>
        </w:r>
      </w:hyperlink>
    </w:p>
    <w:p w14:paraId="1F36C8C2" w14:textId="00ACD615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93" w:history="1">
        <w:r w:rsidR="00185188" w:rsidRPr="00642C1C">
          <w:rPr>
            <w:rStyle w:val="Hyperlink"/>
          </w:rPr>
          <w:t>Teilmodul 5.3 - Politisch motivierte Kriminalität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_Toc188133593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30</w:t>
        </w:r>
        <w:r w:rsidR="00185188">
          <w:rPr>
            <w:webHidden/>
          </w:rPr>
          <w:fldChar w:fldCharType="end"/>
        </w:r>
      </w:hyperlink>
    </w:p>
    <w:p w14:paraId="13C07BE4" w14:textId="4AC98A76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94" w:history="1">
        <w:r w:rsidR="00185188" w:rsidRPr="00642C1C">
          <w:rPr>
            <w:rStyle w:val="Hyperlink"/>
          </w:rPr>
          <w:t>Teilmodul 5.4 - Praxistraining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_Toc188133594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32</w:t>
        </w:r>
        <w:r w:rsidR="00185188">
          <w:rPr>
            <w:webHidden/>
          </w:rPr>
          <w:fldChar w:fldCharType="end"/>
        </w:r>
      </w:hyperlink>
    </w:p>
    <w:p w14:paraId="5A5DA342" w14:textId="01A4C18C" w:rsidR="00185188" w:rsidRDefault="00436944">
      <w:pPr>
        <w:pStyle w:val="Verzeichnis2"/>
        <w:rPr>
          <w:rFonts w:asciiTheme="minorHAnsi" w:eastAsiaTheme="minorEastAsia" w:hAnsiTheme="minorHAnsi" w:cstheme="minorBidi"/>
          <w:b w:val="0"/>
          <w:sz w:val="22"/>
          <w:szCs w:val="22"/>
        </w:rPr>
      </w:pPr>
      <w:hyperlink w:anchor="_Toc188133595" w:history="1">
        <w:r w:rsidR="00185188" w:rsidRPr="00642C1C">
          <w:rPr>
            <w:rStyle w:val="Hyperlink"/>
          </w:rPr>
          <w:t>Begleitende Trainings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_Toc188133595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34</w:t>
        </w:r>
        <w:r w:rsidR="00185188">
          <w:rPr>
            <w:webHidden/>
          </w:rPr>
          <w:fldChar w:fldCharType="end"/>
        </w:r>
      </w:hyperlink>
    </w:p>
    <w:p w14:paraId="554CF51D" w14:textId="2614D03C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96" w:history="1">
        <w:r w:rsidR="00185188" w:rsidRPr="00642C1C">
          <w:rPr>
            <w:rStyle w:val="Hyperlink"/>
          </w:rPr>
          <w:t>Sprachtraining Englisch (Wahl)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_Toc188133596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35</w:t>
        </w:r>
        <w:r w:rsidR="00185188">
          <w:rPr>
            <w:webHidden/>
          </w:rPr>
          <w:fldChar w:fldCharType="end"/>
        </w:r>
      </w:hyperlink>
    </w:p>
    <w:p w14:paraId="04644716" w14:textId="5BE91D52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97" w:history="1">
        <w:r w:rsidR="00185188" w:rsidRPr="00642C1C">
          <w:rPr>
            <w:rStyle w:val="Hyperlink"/>
          </w:rPr>
          <w:t>Sprachtraining Türkisch (Wahl)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_Toc188133597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35</w:t>
        </w:r>
        <w:r w:rsidR="00185188">
          <w:rPr>
            <w:webHidden/>
          </w:rPr>
          <w:fldChar w:fldCharType="end"/>
        </w:r>
      </w:hyperlink>
    </w:p>
    <w:p w14:paraId="1607B989" w14:textId="568F6A98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98" w:history="1">
        <w:r w:rsidR="00185188" w:rsidRPr="00642C1C">
          <w:rPr>
            <w:rStyle w:val="Hyperlink"/>
          </w:rPr>
          <w:t>Sprachtraining Dänisch (Wahl)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_Toc188133598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37</w:t>
        </w:r>
        <w:r w:rsidR="00185188">
          <w:rPr>
            <w:webHidden/>
          </w:rPr>
          <w:fldChar w:fldCharType="end"/>
        </w:r>
      </w:hyperlink>
    </w:p>
    <w:p w14:paraId="41658C7E" w14:textId="64CAE6A4" w:rsidR="00185188" w:rsidRDefault="00436944">
      <w:pPr>
        <w:pStyle w:val="Verzeichnis3"/>
        <w:rPr>
          <w:rFonts w:asciiTheme="minorHAnsi" w:eastAsiaTheme="minorEastAsia" w:hAnsiTheme="minorHAnsi" w:cstheme="minorBidi"/>
          <w:sz w:val="22"/>
          <w:szCs w:val="22"/>
        </w:rPr>
      </w:pPr>
      <w:hyperlink w:anchor="_Toc188133599" w:history="1">
        <w:r w:rsidR="00185188" w:rsidRPr="00642C1C">
          <w:rPr>
            <w:rStyle w:val="Hyperlink"/>
          </w:rPr>
          <w:t>Sport, einsatzbezogene Selbstverteidigung und Schießen</w:t>
        </w:r>
        <w:r w:rsidR="00185188">
          <w:rPr>
            <w:webHidden/>
          </w:rPr>
          <w:tab/>
        </w:r>
        <w:r w:rsidR="00185188">
          <w:rPr>
            <w:webHidden/>
          </w:rPr>
          <w:fldChar w:fldCharType="begin"/>
        </w:r>
        <w:r w:rsidR="00185188">
          <w:rPr>
            <w:webHidden/>
          </w:rPr>
          <w:instrText xml:space="preserve"> PAGEREF _Toc188133599 \h </w:instrText>
        </w:r>
        <w:r w:rsidR="00185188">
          <w:rPr>
            <w:webHidden/>
          </w:rPr>
        </w:r>
        <w:r w:rsidR="00185188">
          <w:rPr>
            <w:webHidden/>
          </w:rPr>
          <w:fldChar w:fldCharType="separate"/>
        </w:r>
        <w:r w:rsidR="00185188">
          <w:rPr>
            <w:webHidden/>
          </w:rPr>
          <w:t>38</w:t>
        </w:r>
        <w:r w:rsidR="00185188">
          <w:rPr>
            <w:webHidden/>
          </w:rPr>
          <w:fldChar w:fldCharType="end"/>
        </w:r>
      </w:hyperlink>
    </w:p>
    <w:p w14:paraId="408373BD" w14:textId="6FCBA1CD" w:rsidR="00970F20" w:rsidRDefault="00C96BFB" w:rsidP="00A24381">
      <w:pPr>
        <w:pStyle w:val="Logo"/>
        <w:rPr>
          <w:noProof/>
          <w:sz w:val="28"/>
        </w:rPr>
        <w:sectPr w:rsidR="00970F20" w:rsidSect="003F5532">
          <w:headerReference w:type="first" r:id="rId16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  <w:r>
        <w:rPr>
          <w:noProof/>
          <w:sz w:val="28"/>
        </w:rPr>
        <w:fldChar w:fldCharType="end"/>
      </w:r>
    </w:p>
    <w:p w14:paraId="408373BE" w14:textId="77777777" w:rsidR="00186B4C" w:rsidRDefault="00186B4C">
      <w:r>
        <w:rPr>
          <w:b/>
          <w:bCs/>
        </w:rPr>
        <w:lastRenderedPageBreak/>
        <w:br w:type="page"/>
      </w: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9251"/>
      </w:tblGrid>
      <w:tr w:rsidR="00F07A2E" w:rsidRPr="00F07A2E" w14:paraId="40838F6D" w14:textId="77777777" w:rsidTr="000C6365">
        <w:trPr>
          <w:trHeight w:val="1701"/>
        </w:trPr>
        <w:tc>
          <w:tcPr>
            <w:tcW w:w="9251" w:type="dxa"/>
            <w:shd w:val="clear" w:color="auto" w:fill="0091FF"/>
            <w:vAlign w:val="center"/>
          </w:tcPr>
          <w:p w14:paraId="40838F6A" w14:textId="77777777" w:rsidR="00F07A2E" w:rsidRPr="00DC30AA" w:rsidRDefault="00F07A2E" w:rsidP="00DC30AA">
            <w:pPr>
              <w:pStyle w:val="berschriftSemesterZeile1"/>
            </w:pPr>
            <w:bookmarkStart w:id="6" w:name="_Toc307872640"/>
            <w:bookmarkStart w:id="7" w:name="_Toc307872921"/>
            <w:r w:rsidRPr="00DC30AA">
              <w:lastRenderedPageBreak/>
              <w:t>Bachelor of Arts - Polizei</w:t>
            </w:r>
          </w:p>
          <w:p w14:paraId="40838F6B" w14:textId="77777777" w:rsidR="00F07A2E" w:rsidRPr="00DC30AA" w:rsidRDefault="00F07A2E" w:rsidP="00DC30AA">
            <w:pPr>
              <w:pStyle w:val="berschriftSemesterZeile1"/>
            </w:pPr>
            <w:r w:rsidRPr="00DC30AA">
              <w:t xml:space="preserve">- </w:t>
            </w:r>
            <w:r w:rsidR="009D19A6">
              <w:t>Schutz- / Wasserschutzpolizei</w:t>
            </w:r>
            <w:r w:rsidRPr="00DC30AA">
              <w:t xml:space="preserve"> -</w:t>
            </w:r>
          </w:p>
          <w:p w14:paraId="40838F6C" w14:textId="77777777" w:rsidR="00F07A2E" w:rsidRPr="00F07A2E" w:rsidRDefault="00AC1C84" w:rsidP="00DC30AA">
            <w:pPr>
              <w:pStyle w:val="berschrift1"/>
            </w:pPr>
            <w:bookmarkStart w:id="8" w:name="_Toc188133573"/>
            <w:bookmarkEnd w:id="6"/>
            <w:bookmarkEnd w:id="7"/>
            <w:r>
              <w:t>Hauptstudium II</w:t>
            </w:r>
            <w:bookmarkEnd w:id="8"/>
          </w:p>
        </w:tc>
      </w:tr>
    </w:tbl>
    <w:p w14:paraId="40838F6E" w14:textId="77777777" w:rsidR="00F12E95" w:rsidRDefault="00F12E95"/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8"/>
        <w:gridCol w:w="1587"/>
        <w:gridCol w:w="2155"/>
      </w:tblGrid>
      <w:tr w:rsidR="00F07A2E" w:rsidRPr="00F07A2E" w14:paraId="40838F70" w14:textId="77777777" w:rsidTr="0036195D">
        <w:trPr>
          <w:trHeight w:val="1134"/>
        </w:trPr>
        <w:tc>
          <w:tcPr>
            <w:tcW w:w="9244" w:type="dxa"/>
            <w:gridSpan w:val="4"/>
            <w:shd w:val="clear" w:color="auto" w:fill="5AAAFF"/>
            <w:vAlign w:val="center"/>
          </w:tcPr>
          <w:p w14:paraId="40838F6F" w14:textId="77777777" w:rsidR="00F07A2E" w:rsidRPr="00F07A2E" w:rsidRDefault="00FA618F" w:rsidP="00DC30AA">
            <w:pPr>
              <w:pStyle w:val="berschrift2"/>
            </w:pPr>
            <w:bookmarkStart w:id="9" w:name="Semester5_Semestermodul1"/>
            <w:bookmarkStart w:id="10" w:name="_Toc307872641"/>
            <w:bookmarkStart w:id="11" w:name="_Toc307872922"/>
            <w:bookmarkStart w:id="12" w:name="_Toc310628494"/>
            <w:bookmarkStart w:id="13" w:name="_Toc188133574"/>
            <w:r>
              <w:t>M</w:t>
            </w:r>
            <w:r w:rsidR="00F07A2E" w:rsidRPr="00F07A2E">
              <w:t>odul 1</w:t>
            </w:r>
            <w:bookmarkEnd w:id="9"/>
            <w:r w:rsidR="00F07A2E" w:rsidRPr="00F07A2E">
              <w:t xml:space="preserve"> - </w:t>
            </w:r>
            <w:r w:rsidR="00F07A2E" w:rsidRPr="00F07A2E">
              <w:rPr>
                <w:szCs w:val="31"/>
              </w:rPr>
              <w:t>Personalmanagement</w:t>
            </w:r>
            <w:bookmarkEnd w:id="10"/>
            <w:bookmarkEnd w:id="11"/>
            <w:bookmarkEnd w:id="12"/>
            <w:bookmarkEnd w:id="13"/>
          </w:p>
        </w:tc>
      </w:tr>
      <w:tr w:rsidR="00F07A2E" w:rsidRPr="00F07A2E" w14:paraId="40838F73" w14:textId="77777777" w:rsidTr="0036195D">
        <w:trPr>
          <w:trHeight w:val="20"/>
        </w:trPr>
        <w:tc>
          <w:tcPr>
            <w:tcW w:w="2894" w:type="dxa"/>
          </w:tcPr>
          <w:p w14:paraId="40838F71" w14:textId="77777777" w:rsidR="00F07A2E" w:rsidRPr="00E2064B" w:rsidRDefault="00F07A2E" w:rsidP="00F35BB1">
            <w:pPr>
              <w:pStyle w:val="LinkeSpalteGliederung0"/>
            </w:pPr>
            <w:r w:rsidRPr="00E2064B">
              <w:t>Modulkoordinator/in</w:t>
            </w:r>
          </w:p>
        </w:tc>
        <w:tc>
          <w:tcPr>
            <w:tcW w:w="6350" w:type="dxa"/>
            <w:gridSpan w:val="3"/>
          </w:tcPr>
          <w:p w14:paraId="40838F72" w14:textId="77777777" w:rsidR="00F07A2E" w:rsidRPr="00E2064B" w:rsidRDefault="00F07A2E" w:rsidP="00F07A2E">
            <w:r w:rsidRPr="00E2064B">
              <w:t>Fachgruppenleiter/in Sozialwissenschaften</w:t>
            </w:r>
          </w:p>
        </w:tc>
      </w:tr>
      <w:tr w:rsidR="00F07A2E" w:rsidRPr="00F07A2E" w14:paraId="40838F79" w14:textId="77777777" w:rsidTr="0036195D">
        <w:trPr>
          <w:trHeight w:val="20"/>
        </w:trPr>
        <w:tc>
          <w:tcPr>
            <w:tcW w:w="2894" w:type="dxa"/>
          </w:tcPr>
          <w:p w14:paraId="40838F74" w14:textId="77777777" w:rsidR="00F07A2E" w:rsidRPr="00E2064B" w:rsidRDefault="00F07A2E" w:rsidP="00F35BB1">
            <w:pPr>
              <w:pStyle w:val="LinkeSpalteGliederung0"/>
            </w:pPr>
            <w:r w:rsidRPr="00E2064B">
              <w:t>Teilmodule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838F75" w14:textId="77777777" w:rsidR="00F07A2E" w:rsidRPr="00E2064B" w:rsidRDefault="00F07A2E" w:rsidP="003D58AE">
            <w:pPr>
              <w:pStyle w:val="Gliederung1"/>
              <w:framePr w:wrap="around"/>
            </w:pPr>
            <w:r w:rsidRPr="00E2064B">
              <w:t xml:space="preserve">Personalentwicklung in der Landespolizei </w:t>
            </w:r>
          </w:p>
          <w:p w14:paraId="40838F76" w14:textId="77777777" w:rsidR="00F07A2E" w:rsidRPr="00E2064B" w:rsidRDefault="00F07A2E" w:rsidP="003D58AE">
            <w:pPr>
              <w:pStyle w:val="Gliederung1"/>
              <w:framePr w:wrap="around"/>
            </w:pPr>
            <w:r w:rsidRPr="00E2064B">
              <w:t xml:space="preserve">Gleichstellung und Mitbestimmung </w:t>
            </w:r>
          </w:p>
          <w:p w14:paraId="40838F78" w14:textId="77777777" w:rsidR="00F07A2E" w:rsidRPr="00E2064B" w:rsidRDefault="00F07A2E" w:rsidP="003D58AE">
            <w:pPr>
              <w:pStyle w:val="Gliederung1"/>
              <w:framePr w:wrap="around"/>
              <w:rPr>
                <w:rFonts w:cs="Arial"/>
              </w:rPr>
            </w:pPr>
            <w:r w:rsidRPr="00E2064B">
              <w:t>Umgang mit innerbetrieblichen Auffälligkeiten</w:t>
            </w:r>
          </w:p>
        </w:tc>
      </w:tr>
      <w:tr w:rsidR="00F07A2E" w:rsidRPr="00F07A2E" w14:paraId="40838F7D" w14:textId="77777777" w:rsidTr="0036195D">
        <w:trPr>
          <w:trHeight w:val="20"/>
        </w:trPr>
        <w:tc>
          <w:tcPr>
            <w:tcW w:w="2894" w:type="dxa"/>
            <w:vMerge w:val="restart"/>
            <w:tcBorders>
              <w:right w:val="single" w:sz="4" w:space="0" w:color="auto"/>
            </w:tcBorders>
          </w:tcPr>
          <w:p w14:paraId="72C99E95" w14:textId="77777777" w:rsidR="00670A55" w:rsidRPr="00E2064B" w:rsidRDefault="00F07A2E" w:rsidP="00F35BB1">
            <w:pPr>
              <w:pStyle w:val="LinkeSpalteGliederung0"/>
            </w:pPr>
            <w:r w:rsidRPr="00E2064B">
              <w:t xml:space="preserve">Beteiligte </w:t>
            </w:r>
          </w:p>
          <w:p w14:paraId="40838F7A" w14:textId="7AA04D7D" w:rsidR="00F07A2E" w:rsidRPr="00E2064B" w:rsidRDefault="00670A55" w:rsidP="00F35BB1">
            <w:pPr>
              <w:pStyle w:val="LinkeSpalteGliederung0"/>
            </w:pPr>
            <w:r w:rsidRPr="00E2064B"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7B" w14:textId="77777777" w:rsidR="00F07A2E" w:rsidRPr="00E2064B" w:rsidRDefault="00291185" w:rsidP="00F07A2E">
            <w:r w:rsidRPr="00E2064B">
              <w:t>Sozialwissenschaften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7C" w14:textId="08A531C3" w:rsidR="00F07A2E" w:rsidRPr="00E2064B" w:rsidRDefault="00BC6EEA" w:rsidP="001E134C">
            <w:pPr>
              <w:pStyle w:val="LVS"/>
            </w:pPr>
            <w:r w:rsidRPr="00E2064B">
              <w:t>36</w:t>
            </w:r>
            <w:r w:rsidR="00F07A2E" w:rsidRPr="00E2064B">
              <w:t xml:space="preserve"> LVS</w:t>
            </w:r>
          </w:p>
        </w:tc>
      </w:tr>
      <w:tr w:rsidR="00F07A2E" w:rsidRPr="00F07A2E" w14:paraId="40838F81" w14:textId="77777777" w:rsidTr="0036195D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40838F7E" w14:textId="77777777" w:rsidR="00F07A2E" w:rsidRPr="00E2064B" w:rsidRDefault="00F07A2E" w:rsidP="00F07A2E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7F" w14:textId="77777777" w:rsidR="00F07A2E" w:rsidRPr="00E2064B" w:rsidRDefault="00291185" w:rsidP="00F07A2E">
            <w:r w:rsidRPr="00E2064B">
              <w:t>Rechtswissenschaften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80" w14:textId="0D3FB6FF" w:rsidR="00F07A2E" w:rsidRPr="00E2064B" w:rsidRDefault="00BC6EEA" w:rsidP="000A3C65">
            <w:pPr>
              <w:pStyle w:val="LVS"/>
            </w:pPr>
            <w:r w:rsidRPr="00E2064B">
              <w:t>50</w:t>
            </w:r>
            <w:r w:rsidR="00F07A2E" w:rsidRPr="00E2064B">
              <w:t xml:space="preserve"> LVS</w:t>
            </w:r>
          </w:p>
        </w:tc>
      </w:tr>
      <w:tr w:rsidR="00F07A2E" w:rsidRPr="00F07A2E" w14:paraId="40838F84" w14:textId="77777777" w:rsidTr="0036195D">
        <w:trPr>
          <w:trHeight w:val="20"/>
        </w:trPr>
        <w:tc>
          <w:tcPr>
            <w:tcW w:w="2894" w:type="dxa"/>
          </w:tcPr>
          <w:p w14:paraId="40838F82" w14:textId="77777777" w:rsidR="00F07A2E" w:rsidRPr="00E2064B" w:rsidRDefault="00F07A2E" w:rsidP="00F35BB1">
            <w:pPr>
              <w:pStyle w:val="LinkeSpalteGliederung0"/>
            </w:pPr>
            <w:r w:rsidRPr="00E2064B">
              <w:t>Studienlage</w:t>
            </w:r>
          </w:p>
        </w:tc>
        <w:tc>
          <w:tcPr>
            <w:tcW w:w="6350" w:type="dxa"/>
            <w:gridSpan w:val="3"/>
            <w:tcBorders>
              <w:top w:val="single" w:sz="4" w:space="0" w:color="auto"/>
            </w:tcBorders>
          </w:tcPr>
          <w:p w14:paraId="40838F83" w14:textId="77777777" w:rsidR="00F07A2E" w:rsidRPr="00E2064B" w:rsidRDefault="00AC1C84" w:rsidP="00F07A2E">
            <w:r w:rsidRPr="00E2064B">
              <w:t>Hauptstudium II</w:t>
            </w:r>
          </w:p>
        </w:tc>
      </w:tr>
      <w:tr w:rsidR="00F07A2E" w:rsidRPr="00F07A2E" w14:paraId="40838F87" w14:textId="77777777" w:rsidTr="0036195D">
        <w:trPr>
          <w:trHeight w:val="20"/>
        </w:trPr>
        <w:tc>
          <w:tcPr>
            <w:tcW w:w="2894" w:type="dxa"/>
          </w:tcPr>
          <w:p w14:paraId="40838F85" w14:textId="77777777" w:rsidR="00F07A2E" w:rsidRPr="00E2064B" w:rsidRDefault="00F07A2E" w:rsidP="00F35BB1">
            <w:pPr>
              <w:pStyle w:val="LinkeSpalteGliederung0"/>
            </w:pPr>
            <w:r w:rsidRPr="00E2064B">
              <w:t>Leistungspunkte (ECTS)</w:t>
            </w:r>
          </w:p>
        </w:tc>
        <w:tc>
          <w:tcPr>
            <w:tcW w:w="6350" w:type="dxa"/>
            <w:gridSpan w:val="3"/>
            <w:vAlign w:val="center"/>
          </w:tcPr>
          <w:p w14:paraId="40838F86" w14:textId="6B45DC26" w:rsidR="00F07A2E" w:rsidRPr="00E2064B" w:rsidRDefault="00D50108" w:rsidP="00934EA8">
            <w:pPr>
              <w:pStyle w:val="ETCS"/>
              <w:rPr>
                <w:color w:val="auto"/>
              </w:rPr>
            </w:pPr>
            <w:r w:rsidRPr="00E2064B">
              <w:rPr>
                <w:color w:val="auto"/>
              </w:rPr>
              <w:t>5</w:t>
            </w:r>
          </w:p>
        </w:tc>
      </w:tr>
      <w:tr w:rsidR="00F07A2E" w:rsidRPr="00F07A2E" w14:paraId="40838F8A" w14:textId="77777777" w:rsidTr="0036195D">
        <w:trPr>
          <w:trHeight w:val="20"/>
        </w:trPr>
        <w:tc>
          <w:tcPr>
            <w:tcW w:w="2894" w:type="dxa"/>
          </w:tcPr>
          <w:p w14:paraId="40838F88" w14:textId="77777777" w:rsidR="00F07A2E" w:rsidRPr="00E2064B" w:rsidRDefault="00F07A2E" w:rsidP="00F35BB1">
            <w:pPr>
              <w:pStyle w:val="LinkeSpalteGliederung0"/>
            </w:pPr>
            <w:r w:rsidRPr="00E2064B">
              <w:t>Leistungsnachweise</w:t>
            </w:r>
          </w:p>
        </w:tc>
        <w:tc>
          <w:tcPr>
            <w:tcW w:w="6350" w:type="dxa"/>
            <w:gridSpan w:val="3"/>
          </w:tcPr>
          <w:p w14:paraId="40838F89" w14:textId="77777777" w:rsidR="00F07A2E" w:rsidRPr="00E2064B" w:rsidRDefault="00F07A2E" w:rsidP="00F07A2E">
            <w:r w:rsidRPr="00E2064B">
              <w:t>Präsentation</w:t>
            </w:r>
          </w:p>
        </w:tc>
      </w:tr>
      <w:tr w:rsidR="00F07A2E" w:rsidRPr="00F07A2E" w14:paraId="40838F92" w14:textId="77777777" w:rsidTr="0036195D">
        <w:trPr>
          <w:trHeight w:val="20"/>
        </w:trPr>
        <w:tc>
          <w:tcPr>
            <w:tcW w:w="2894" w:type="dxa"/>
            <w:vMerge w:val="restart"/>
          </w:tcPr>
          <w:p w14:paraId="40838F8E" w14:textId="77777777" w:rsidR="00F07A2E" w:rsidRPr="00E2064B" w:rsidRDefault="00F07A2E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8" w:type="dxa"/>
            <w:tcBorders>
              <w:bottom w:val="single" w:sz="4" w:space="0" w:color="auto"/>
              <w:right w:val="single" w:sz="4" w:space="0" w:color="auto"/>
            </w:tcBorders>
          </w:tcPr>
          <w:p w14:paraId="40838F8F" w14:textId="77777777" w:rsidR="00F07A2E" w:rsidRPr="00E2064B" w:rsidRDefault="0042711C" w:rsidP="00F07A2E">
            <w:r w:rsidRPr="00E2064B">
              <w:t>Gesamtstunden</w:t>
            </w:r>
          </w:p>
        </w:tc>
        <w:tc>
          <w:tcPr>
            <w:tcW w:w="15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90" w14:textId="69117AF3" w:rsidR="00F07A2E" w:rsidRPr="00E2064B" w:rsidRDefault="00D50108" w:rsidP="001E134C">
            <w:pPr>
              <w:pStyle w:val="LVS"/>
            </w:pPr>
            <w:r w:rsidRPr="00E2064B">
              <w:t>200</w:t>
            </w:r>
            <w:r w:rsidR="00F07A2E" w:rsidRPr="00E2064B">
              <w:t xml:space="preserve"> LVS</w:t>
            </w: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</w:tcBorders>
          </w:tcPr>
          <w:p w14:paraId="40838F91" w14:textId="0D8F2260" w:rsidR="00F07A2E" w:rsidRPr="00E2064B" w:rsidRDefault="00D50108" w:rsidP="001E134C">
            <w:pPr>
              <w:pStyle w:val="LVS"/>
            </w:pPr>
            <w:r w:rsidRPr="00E2064B">
              <w:t>150</w:t>
            </w:r>
            <w:r w:rsidR="00DD6F8A" w:rsidRPr="00E2064B">
              <w:t xml:space="preserve"> </w:t>
            </w:r>
            <w:r w:rsidR="00F07A2E" w:rsidRPr="00E2064B">
              <w:t>Std.</w:t>
            </w:r>
          </w:p>
        </w:tc>
      </w:tr>
      <w:tr w:rsidR="00F07A2E" w:rsidRPr="00F07A2E" w14:paraId="40838F97" w14:textId="77777777" w:rsidTr="0036195D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40838F93" w14:textId="77777777" w:rsidR="00F07A2E" w:rsidRPr="00E2064B" w:rsidRDefault="00F07A2E" w:rsidP="00F07A2E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94" w14:textId="77777777" w:rsidR="00F07A2E" w:rsidRPr="00E2064B" w:rsidRDefault="0042711C" w:rsidP="00F07A2E">
            <w:r w:rsidRPr="00E2064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95" w14:textId="3D93D93F" w:rsidR="00F07A2E" w:rsidRPr="00E2064B" w:rsidRDefault="00BC6EEA" w:rsidP="003A4EE2">
            <w:pPr>
              <w:pStyle w:val="LVS"/>
            </w:pPr>
            <w:r w:rsidRPr="00E2064B">
              <w:t>86</w:t>
            </w:r>
            <w:r w:rsidR="00F07A2E" w:rsidRPr="00E2064B">
              <w:t xml:space="preserve"> LVS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38F96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8F9C" w14:textId="77777777" w:rsidTr="0036195D">
        <w:trPr>
          <w:trHeight w:val="20"/>
        </w:trPr>
        <w:tc>
          <w:tcPr>
            <w:tcW w:w="2894" w:type="dxa"/>
            <w:vMerge/>
          </w:tcPr>
          <w:p w14:paraId="40838F98" w14:textId="77777777" w:rsidR="00F07A2E" w:rsidRPr="00E2064B" w:rsidRDefault="00F07A2E" w:rsidP="00F07A2E"/>
        </w:tc>
        <w:tc>
          <w:tcPr>
            <w:tcW w:w="2608" w:type="dxa"/>
            <w:tcBorders>
              <w:top w:val="single" w:sz="4" w:space="0" w:color="auto"/>
              <w:right w:val="single" w:sz="4" w:space="0" w:color="auto"/>
            </w:tcBorders>
          </w:tcPr>
          <w:p w14:paraId="40838F99" w14:textId="77777777" w:rsidR="00F07A2E" w:rsidRPr="00E2064B" w:rsidRDefault="0042711C" w:rsidP="00F07A2E">
            <w:r w:rsidRPr="00E2064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8F9A" w14:textId="11D3E401" w:rsidR="00F07A2E" w:rsidRPr="00E2064B" w:rsidRDefault="00BC6EEA" w:rsidP="000A3C65">
            <w:pPr>
              <w:pStyle w:val="LVS"/>
            </w:pPr>
            <w:r w:rsidRPr="00E2064B">
              <w:t>114</w:t>
            </w:r>
            <w:r w:rsidR="00F07A2E" w:rsidRPr="00E2064B">
              <w:t xml:space="preserve"> LVS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</w:tcPr>
          <w:p w14:paraId="40838F9B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8F9F" w14:textId="77777777" w:rsidTr="0036195D">
        <w:trPr>
          <w:trHeight w:val="20"/>
        </w:trPr>
        <w:tc>
          <w:tcPr>
            <w:tcW w:w="2894" w:type="dxa"/>
            <w:tcBorders>
              <w:bottom w:val="single" w:sz="4" w:space="0" w:color="auto"/>
            </w:tcBorders>
          </w:tcPr>
          <w:p w14:paraId="40838F9D" w14:textId="77777777" w:rsidR="00F07A2E" w:rsidRPr="00E2064B" w:rsidRDefault="00A4304D" w:rsidP="00F35BB1">
            <w:pPr>
              <w:pStyle w:val="LinkeSpalteGliederung0"/>
            </w:pPr>
            <w:r w:rsidRPr="00E2064B">
              <w:t>Art der LV</w:t>
            </w:r>
          </w:p>
        </w:tc>
        <w:tc>
          <w:tcPr>
            <w:tcW w:w="6350" w:type="dxa"/>
            <w:gridSpan w:val="3"/>
            <w:tcBorders>
              <w:bottom w:val="single" w:sz="4" w:space="0" w:color="auto"/>
            </w:tcBorders>
          </w:tcPr>
          <w:p w14:paraId="40838F9E" w14:textId="77777777" w:rsidR="00F07A2E" w:rsidRPr="00E2064B" w:rsidRDefault="00F07A2E" w:rsidP="00F07A2E">
            <w:r w:rsidRPr="00E2064B">
              <w:t>Vorlesung, Unterrichtsgespräch</w:t>
            </w:r>
          </w:p>
        </w:tc>
      </w:tr>
      <w:tr w:rsidR="00F07A2E" w:rsidRPr="00F07A2E" w14:paraId="40838FA9" w14:textId="77777777" w:rsidTr="0036195D">
        <w:trPr>
          <w:trHeight w:val="20"/>
        </w:trPr>
        <w:tc>
          <w:tcPr>
            <w:tcW w:w="2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A0" w14:textId="77777777" w:rsidR="00F07A2E" w:rsidRPr="00E2064B" w:rsidRDefault="00F07A2E" w:rsidP="00F35BB1">
            <w:pPr>
              <w:pStyle w:val="LinkeSpalteGliederung0"/>
            </w:pPr>
            <w:r w:rsidRPr="00E2064B">
              <w:t>Lernziele</w:t>
            </w:r>
          </w:p>
          <w:p w14:paraId="40838FA1" w14:textId="77777777" w:rsidR="00F07A2E" w:rsidRPr="00E2064B" w:rsidRDefault="00F07A2E" w:rsidP="00F35BB1">
            <w:pPr>
              <w:pStyle w:val="LinkeSpalteGliederung0"/>
            </w:pPr>
          </w:p>
          <w:p w14:paraId="40838FA2" w14:textId="77777777" w:rsidR="00F07A2E" w:rsidRPr="00E2064B" w:rsidRDefault="00F07A2E" w:rsidP="00F35BB1">
            <w:pPr>
              <w:pStyle w:val="LinkeSpalteGliederung0"/>
            </w:pPr>
          </w:p>
          <w:p w14:paraId="40838FA3" w14:textId="77777777" w:rsidR="00F07A2E" w:rsidRPr="00E2064B" w:rsidRDefault="00F07A2E" w:rsidP="00F35BB1">
            <w:pPr>
              <w:pStyle w:val="LinkeSpalteGliederung0"/>
            </w:pPr>
          </w:p>
          <w:p w14:paraId="40838FA4" w14:textId="77777777" w:rsidR="00F07A2E" w:rsidRPr="00E2064B" w:rsidRDefault="00F07A2E" w:rsidP="00F07A2E">
            <w:pPr>
              <w:rPr>
                <w:b/>
              </w:rPr>
            </w:pPr>
          </w:p>
        </w:tc>
        <w:tc>
          <w:tcPr>
            <w:tcW w:w="6350" w:type="dxa"/>
            <w:gridSpan w:val="3"/>
            <w:tcBorders>
              <w:left w:val="single" w:sz="4" w:space="0" w:color="auto"/>
            </w:tcBorders>
          </w:tcPr>
          <w:p w14:paraId="40838FA5" w14:textId="77777777" w:rsidR="00F07A2E" w:rsidRPr="00E2064B" w:rsidRDefault="00F07A2E" w:rsidP="00F07A2E">
            <w:r w:rsidRPr="00E2064B">
              <w:t>Die Studierenden</w:t>
            </w:r>
          </w:p>
          <w:p w14:paraId="40838FA6" w14:textId="77777777" w:rsidR="00F07A2E" w:rsidRPr="00E2064B" w:rsidRDefault="00F07A2E" w:rsidP="003D58AE">
            <w:pPr>
              <w:pStyle w:val="Gliederung1"/>
              <w:framePr w:wrap="around"/>
            </w:pPr>
            <w:r w:rsidRPr="00E2064B">
              <w:t>richten ihr Verhalten an beamtenrechtlichen Grundsätzen aus</w:t>
            </w:r>
          </w:p>
          <w:p w14:paraId="40838FA7" w14:textId="77777777" w:rsidR="00F07A2E" w:rsidRPr="00E2064B" w:rsidRDefault="00F07A2E" w:rsidP="003D58AE">
            <w:pPr>
              <w:pStyle w:val="Gliederung1"/>
              <w:framePr w:wrap="around"/>
            </w:pPr>
            <w:r w:rsidRPr="00E2064B">
              <w:t xml:space="preserve">kennen die Grundlagen der Personalentwicklung und neuer Steuerungsmodelle und können sie in ihrer Funktion </w:t>
            </w:r>
            <w:r w:rsidR="00724030" w:rsidRPr="00E2064B">
              <w:t>unterstützen</w:t>
            </w:r>
          </w:p>
          <w:p w14:paraId="40838FA8" w14:textId="77777777" w:rsidR="00F07A2E" w:rsidRPr="00E2064B" w:rsidRDefault="00F07A2E" w:rsidP="003D58AE">
            <w:pPr>
              <w:pStyle w:val="Gliederung1"/>
              <w:framePr w:wrap="around"/>
            </w:pPr>
            <w:r w:rsidRPr="00E2064B">
              <w:t>kennen relevante innerbetriebliche Auffälligkeiten und können an der Problemlösung mitwirken</w:t>
            </w:r>
          </w:p>
        </w:tc>
      </w:tr>
    </w:tbl>
    <w:p w14:paraId="706315AA" w14:textId="77777777" w:rsidR="00463525" w:rsidRDefault="00463525">
      <w:bookmarkStart w:id="14" w:name="_Toc307872642"/>
      <w:bookmarkStart w:id="15" w:name="_Toc307872923"/>
      <w:bookmarkStart w:id="16" w:name="_Toc310628495"/>
      <w:bookmarkStart w:id="17" w:name="_Toc188133575"/>
      <w:r>
        <w:rPr>
          <w:b/>
          <w:bCs/>
        </w:rPr>
        <w:br w:type="page"/>
      </w:r>
    </w:p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8"/>
        <w:gridCol w:w="1587"/>
        <w:gridCol w:w="737"/>
        <w:gridCol w:w="1418"/>
      </w:tblGrid>
      <w:tr w:rsidR="00F07A2E" w:rsidRPr="00F07A2E" w14:paraId="40838FAB" w14:textId="77777777" w:rsidTr="0036195D">
        <w:trPr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40838FAA" w14:textId="6D54FC61" w:rsidR="00F07A2E" w:rsidRPr="00F07A2E" w:rsidRDefault="00F07A2E" w:rsidP="003D58AE">
            <w:pPr>
              <w:pStyle w:val="berschrift3"/>
            </w:pPr>
            <w:r w:rsidRPr="00F07A2E">
              <w:lastRenderedPageBreak/>
              <w:t>Teilmodul 1.1 - Personalentwicklung in der Landespolizei</w:t>
            </w:r>
            <w:bookmarkEnd w:id="14"/>
            <w:bookmarkEnd w:id="15"/>
            <w:bookmarkEnd w:id="16"/>
            <w:bookmarkEnd w:id="17"/>
          </w:p>
        </w:tc>
      </w:tr>
      <w:tr w:rsidR="00F07A2E" w:rsidRPr="00F07A2E" w14:paraId="40838FAE" w14:textId="77777777" w:rsidTr="0036195D">
        <w:trPr>
          <w:trHeight w:val="20"/>
        </w:trPr>
        <w:tc>
          <w:tcPr>
            <w:tcW w:w="2894" w:type="dxa"/>
          </w:tcPr>
          <w:p w14:paraId="40838FAC" w14:textId="246CBD20" w:rsidR="00F07A2E" w:rsidRPr="00F07A2E" w:rsidRDefault="00670A55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40838FAD" w14:textId="5DA65BED" w:rsidR="00F07A2E" w:rsidRPr="00E2064B" w:rsidRDefault="003A4EE2" w:rsidP="00F07A2E">
            <w:r w:rsidRPr="00E2064B">
              <w:t>FOW, Ethik</w:t>
            </w:r>
            <w:r w:rsidR="00F07A2E" w:rsidRPr="00E2064B">
              <w:t>, ÖDR</w:t>
            </w:r>
            <w:r w:rsidR="00670A55" w:rsidRPr="00E2064B">
              <w:t>, StR</w:t>
            </w:r>
            <w:r w:rsidR="00326C17" w:rsidRPr="00E2064B">
              <w:t>/OWiR</w:t>
            </w:r>
          </w:p>
        </w:tc>
      </w:tr>
      <w:tr w:rsidR="00F07A2E" w:rsidRPr="00F07A2E" w14:paraId="40838FB1" w14:textId="77777777" w:rsidTr="0036195D">
        <w:trPr>
          <w:trHeight w:val="20"/>
        </w:trPr>
        <w:tc>
          <w:tcPr>
            <w:tcW w:w="2894" w:type="dxa"/>
          </w:tcPr>
          <w:p w14:paraId="40838FAF" w14:textId="77777777" w:rsidR="00F07A2E" w:rsidRPr="00F07A2E" w:rsidRDefault="00F07A2E" w:rsidP="00F35BB1">
            <w:pPr>
              <w:pStyle w:val="LinkeSpalteGliederung0"/>
            </w:pPr>
            <w:r w:rsidRPr="00F07A2E">
              <w:t>Art der LV</w:t>
            </w:r>
          </w:p>
        </w:tc>
        <w:tc>
          <w:tcPr>
            <w:tcW w:w="6350" w:type="dxa"/>
            <w:gridSpan w:val="4"/>
          </w:tcPr>
          <w:p w14:paraId="40838FB0" w14:textId="77777777" w:rsidR="00F07A2E" w:rsidRPr="00E2064B" w:rsidRDefault="00F07A2E" w:rsidP="00F07A2E">
            <w:r w:rsidRPr="00E2064B">
              <w:t>Vorlesung, Unterrichtsgespräch</w:t>
            </w:r>
          </w:p>
        </w:tc>
      </w:tr>
      <w:tr w:rsidR="00F07A2E" w:rsidRPr="00F07A2E" w14:paraId="40838FB6" w14:textId="77777777" w:rsidTr="0036195D">
        <w:trPr>
          <w:trHeight w:val="20"/>
        </w:trPr>
        <w:tc>
          <w:tcPr>
            <w:tcW w:w="2894" w:type="dxa"/>
            <w:vMerge w:val="restart"/>
          </w:tcPr>
          <w:p w14:paraId="40838FB2" w14:textId="77777777" w:rsidR="00F07A2E" w:rsidRPr="00F07A2E" w:rsidRDefault="00F07A2E" w:rsidP="00F35BB1">
            <w:pPr>
              <w:pStyle w:val="LinkeSpalteGliederung0"/>
            </w:pPr>
            <w:r w:rsidRPr="00F07A2E">
              <w:t>Stundenaufteilung</w:t>
            </w:r>
          </w:p>
        </w:tc>
        <w:tc>
          <w:tcPr>
            <w:tcW w:w="2608" w:type="dxa"/>
          </w:tcPr>
          <w:p w14:paraId="40838FB3" w14:textId="77777777" w:rsidR="00F07A2E" w:rsidRPr="00E2064B" w:rsidRDefault="0042711C" w:rsidP="00F07A2E">
            <w:r w:rsidRPr="00E2064B">
              <w:t>Gesamtstunden</w:t>
            </w:r>
          </w:p>
        </w:tc>
        <w:tc>
          <w:tcPr>
            <w:tcW w:w="1587" w:type="dxa"/>
          </w:tcPr>
          <w:p w14:paraId="40838FB4" w14:textId="618FDC41" w:rsidR="00F07A2E" w:rsidRPr="00E2064B" w:rsidRDefault="00BC6EEA" w:rsidP="008D78ED">
            <w:pPr>
              <w:pStyle w:val="LVS"/>
            </w:pPr>
            <w:r w:rsidRPr="00E2064B">
              <w:t>134</w:t>
            </w:r>
            <w:r w:rsidR="00F07A2E" w:rsidRPr="00E2064B">
              <w:t xml:space="preserve"> LVS</w:t>
            </w:r>
          </w:p>
        </w:tc>
        <w:tc>
          <w:tcPr>
            <w:tcW w:w="2155" w:type="dxa"/>
            <w:gridSpan w:val="2"/>
          </w:tcPr>
          <w:p w14:paraId="40838FB5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8FBB" w14:textId="77777777" w:rsidTr="0036195D">
        <w:trPr>
          <w:trHeight w:val="20"/>
        </w:trPr>
        <w:tc>
          <w:tcPr>
            <w:tcW w:w="2894" w:type="dxa"/>
            <w:vMerge/>
          </w:tcPr>
          <w:p w14:paraId="40838FB7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14:paraId="40838FB8" w14:textId="77777777" w:rsidR="00F07A2E" w:rsidRPr="00E2064B" w:rsidRDefault="0042711C" w:rsidP="00F07A2E">
            <w:r w:rsidRPr="00E2064B">
              <w:t>Kontaktstudium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0838FB9" w14:textId="0C171FF9" w:rsidR="00F07A2E" w:rsidRPr="00E2064B" w:rsidRDefault="00BC6EEA" w:rsidP="00A93529">
            <w:pPr>
              <w:pStyle w:val="LVS"/>
            </w:pPr>
            <w:r w:rsidRPr="00E2064B">
              <w:t>58</w:t>
            </w:r>
            <w:r w:rsidR="00F07A2E" w:rsidRPr="00E2064B">
              <w:t xml:space="preserve"> LVS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40838FBA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8FC0" w14:textId="77777777" w:rsidTr="0036195D">
        <w:trPr>
          <w:trHeight w:val="20"/>
        </w:trPr>
        <w:tc>
          <w:tcPr>
            <w:tcW w:w="2894" w:type="dxa"/>
            <w:vMerge/>
          </w:tcPr>
          <w:p w14:paraId="40838FBC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BD" w14:textId="77777777" w:rsidR="00F07A2E" w:rsidRPr="00E2064B" w:rsidRDefault="00F07A2E" w:rsidP="00F07A2E">
            <w:r w:rsidRPr="00E2064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BE" w14:textId="2EBC318E" w:rsidR="00F07A2E" w:rsidRPr="00E2064B" w:rsidRDefault="00BC6EEA" w:rsidP="000A3C65">
            <w:pPr>
              <w:pStyle w:val="LVS"/>
            </w:pPr>
            <w:r w:rsidRPr="00E2064B">
              <w:t>76</w:t>
            </w:r>
            <w:r w:rsidR="00F07A2E" w:rsidRPr="00E2064B">
              <w:t xml:space="preserve"> LVS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BF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8FC4" w14:textId="77777777" w:rsidTr="0036195D">
        <w:trPr>
          <w:trHeight w:val="20"/>
        </w:trPr>
        <w:tc>
          <w:tcPr>
            <w:tcW w:w="2894" w:type="dxa"/>
            <w:vMerge w:val="restart"/>
            <w:tcBorders>
              <w:right w:val="single" w:sz="4" w:space="0" w:color="auto"/>
            </w:tcBorders>
          </w:tcPr>
          <w:p w14:paraId="6DA7517B" w14:textId="77777777" w:rsidR="00670A55" w:rsidRDefault="00F07A2E" w:rsidP="00F35BB1">
            <w:pPr>
              <w:pStyle w:val="LinkeSpalteGliederung0"/>
            </w:pPr>
            <w:r w:rsidRPr="00F07A2E">
              <w:t xml:space="preserve">Beteiligte </w:t>
            </w:r>
          </w:p>
          <w:p w14:paraId="40838FC1" w14:textId="074498D1" w:rsidR="00F07A2E" w:rsidRPr="00F07A2E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C2" w14:textId="77777777" w:rsidR="00F07A2E" w:rsidRPr="00E2064B" w:rsidRDefault="00291185" w:rsidP="00F07A2E">
            <w:r w:rsidRPr="00E2064B">
              <w:t>Sozialwissenschaften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C3" w14:textId="77777777" w:rsidR="00F07A2E" w:rsidRPr="00E2064B" w:rsidRDefault="00F07A2E" w:rsidP="000A3C65">
            <w:pPr>
              <w:pStyle w:val="LVS"/>
            </w:pPr>
            <w:r w:rsidRPr="00E2064B">
              <w:t>14 LVS</w:t>
            </w:r>
          </w:p>
        </w:tc>
      </w:tr>
      <w:tr w:rsidR="00F07A2E" w:rsidRPr="00F07A2E" w14:paraId="40838FC8" w14:textId="77777777" w:rsidTr="0036195D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40838FC5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C6" w14:textId="77777777" w:rsidR="00F07A2E" w:rsidRPr="00E2064B" w:rsidRDefault="00291185" w:rsidP="00F07A2E">
            <w:r w:rsidRPr="00E2064B">
              <w:t>Rechtswissenschaften</w:t>
            </w:r>
          </w:p>
        </w:tc>
        <w:tc>
          <w:tcPr>
            <w:tcW w:w="2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8FC7" w14:textId="443C47F1" w:rsidR="00F07A2E" w:rsidRPr="00E2064B" w:rsidRDefault="00BC6EEA" w:rsidP="00862026">
            <w:pPr>
              <w:pStyle w:val="LVS"/>
            </w:pPr>
            <w:r w:rsidRPr="00E2064B">
              <w:t>44</w:t>
            </w:r>
            <w:r w:rsidR="00F07A2E" w:rsidRPr="00E2064B">
              <w:t xml:space="preserve"> LVS</w:t>
            </w:r>
          </w:p>
        </w:tc>
      </w:tr>
      <w:tr w:rsidR="00F07A2E" w:rsidRPr="00F07A2E" w14:paraId="40838FCD" w14:textId="77777777" w:rsidTr="0036195D">
        <w:trPr>
          <w:trHeight w:val="20"/>
        </w:trPr>
        <w:tc>
          <w:tcPr>
            <w:tcW w:w="2894" w:type="dxa"/>
          </w:tcPr>
          <w:p w14:paraId="40838FC9" w14:textId="77777777" w:rsidR="00F07A2E" w:rsidRPr="00F07A2E" w:rsidRDefault="00F07A2E" w:rsidP="00F35BB1">
            <w:pPr>
              <w:pStyle w:val="LinkeSpalteGliederung0"/>
            </w:pPr>
            <w:r w:rsidRPr="00F07A2E">
              <w:t>Lernziele</w:t>
            </w:r>
          </w:p>
        </w:tc>
        <w:tc>
          <w:tcPr>
            <w:tcW w:w="6350" w:type="dxa"/>
            <w:gridSpan w:val="4"/>
            <w:tcBorders>
              <w:top w:val="single" w:sz="4" w:space="0" w:color="auto"/>
            </w:tcBorders>
          </w:tcPr>
          <w:p w14:paraId="40838FCA" w14:textId="77777777" w:rsidR="00F07A2E" w:rsidRPr="00E2064B" w:rsidRDefault="00F07A2E" w:rsidP="00F07A2E">
            <w:r w:rsidRPr="00E2064B">
              <w:t xml:space="preserve">Die Studierenden </w:t>
            </w:r>
          </w:p>
          <w:p w14:paraId="40838FCB" w14:textId="77777777" w:rsidR="00F07A2E" w:rsidRPr="00E2064B" w:rsidRDefault="00F07A2E" w:rsidP="003D58AE">
            <w:pPr>
              <w:pStyle w:val="Gliederung1"/>
              <w:framePr w:wrap="around"/>
            </w:pPr>
            <w:r w:rsidRPr="00E2064B">
              <w:t xml:space="preserve">kennen die wesentlichen Bestimmungen </w:t>
            </w:r>
            <w:r w:rsidR="00724030" w:rsidRPr="00E2064B">
              <w:t>des Laufbahnrechts sowie die Kernpflichten des Beamtenrechts</w:t>
            </w:r>
            <w:r w:rsidR="00594CD0" w:rsidRPr="00E2064B">
              <w:t xml:space="preserve"> </w:t>
            </w:r>
            <w:r w:rsidRPr="00E2064B">
              <w:t>und können ihr Verhalten danach ausrichten</w:t>
            </w:r>
          </w:p>
          <w:p w14:paraId="40838FCC" w14:textId="77777777" w:rsidR="00F07A2E" w:rsidRPr="00E2064B" w:rsidRDefault="00F07A2E" w:rsidP="00724030">
            <w:pPr>
              <w:pStyle w:val="Gliederung1"/>
              <w:framePr w:wrap="around"/>
            </w:pPr>
            <w:r w:rsidRPr="00E2064B">
              <w:t xml:space="preserve">kennen und reflektieren die Bedeutung und Maßnahmen der Personalentwicklung und können sie in ihrer Funktion </w:t>
            </w:r>
            <w:r w:rsidR="00724030" w:rsidRPr="00E2064B">
              <w:t>unterstützen</w:t>
            </w:r>
          </w:p>
        </w:tc>
      </w:tr>
      <w:tr w:rsidR="00594CD0" w:rsidRPr="00F07A2E" w14:paraId="40838FD3" w14:textId="77777777" w:rsidTr="0036195D">
        <w:trPr>
          <w:trHeight w:val="20"/>
        </w:trPr>
        <w:tc>
          <w:tcPr>
            <w:tcW w:w="2894" w:type="dxa"/>
            <w:vMerge w:val="restart"/>
          </w:tcPr>
          <w:p w14:paraId="40838FCE" w14:textId="77777777" w:rsidR="00594CD0" w:rsidRPr="00F07A2E" w:rsidRDefault="00594CD0" w:rsidP="00F35BB1">
            <w:pPr>
              <w:pStyle w:val="LinkeSpalteGliederung0"/>
            </w:pPr>
            <w:r w:rsidRPr="00F07A2E">
              <w:t>Inhalte</w:t>
            </w:r>
          </w:p>
          <w:p w14:paraId="40838FCF" w14:textId="77777777" w:rsidR="00594CD0" w:rsidRPr="00F07A2E" w:rsidRDefault="00594CD0" w:rsidP="00F35BB1">
            <w:pPr>
              <w:pStyle w:val="LinkeSpalteGliederung0"/>
            </w:pPr>
          </w:p>
          <w:p w14:paraId="40838FD0" w14:textId="77777777" w:rsidR="00594CD0" w:rsidRPr="00F07A2E" w:rsidRDefault="00594CD0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8FD1" w14:textId="77777777" w:rsidR="00594CD0" w:rsidRPr="00E2064B" w:rsidRDefault="00594CD0" w:rsidP="00F35BB1">
            <w:pPr>
              <w:pStyle w:val="LinkeSpalteGliederung0"/>
            </w:pPr>
            <w:r w:rsidRPr="00E2064B">
              <w:t>Führung, Organisations- und Wirtschaftswissenschaften</w:t>
            </w:r>
          </w:p>
        </w:tc>
        <w:tc>
          <w:tcPr>
            <w:tcW w:w="1418" w:type="dxa"/>
          </w:tcPr>
          <w:p w14:paraId="40838FD2" w14:textId="77777777" w:rsidR="00594CD0" w:rsidRPr="00E2064B" w:rsidRDefault="00594CD0" w:rsidP="000A3C65">
            <w:pPr>
              <w:pStyle w:val="LVS"/>
            </w:pPr>
            <w:r w:rsidRPr="00E2064B">
              <w:t>10 LVS</w:t>
            </w:r>
          </w:p>
        </w:tc>
      </w:tr>
      <w:tr w:rsidR="00594CD0" w:rsidRPr="00F07A2E" w14:paraId="40838FDD" w14:textId="77777777" w:rsidTr="0036195D">
        <w:trPr>
          <w:trHeight w:val="20"/>
        </w:trPr>
        <w:tc>
          <w:tcPr>
            <w:tcW w:w="2894" w:type="dxa"/>
            <w:vMerge/>
          </w:tcPr>
          <w:p w14:paraId="40838FD4" w14:textId="77777777" w:rsidR="00594CD0" w:rsidRPr="00F07A2E" w:rsidRDefault="00594CD0" w:rsidP="00F07A2E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40838FD5" w14:textId="77777777" w:rsidR="00594CD0" w:rsidRPr="00E2064B" w:rsidRDefault="00594CD0" w:rsidP="003D58AE">
            <w:pPr>
              <w:pStyle w:val="Gliederung1"/>
              <w:framePr w:wrap="around"/>
            </w:pPr>
            <w:r w:rsidRPr="00E2064B">
              <w:t>Personalentwicklungskonzept</w:t>
            </w:r>
          </w:p>
          <w:p w14:paraId="40838FD6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Mitarbeiterin-</w:t>
            </w:r>
            <w:r w:rsidR="008B7350" w:rsidRPr="00E2064B">
              <w:t xml:space="preserve"> </w:t>
            </w:r>
            <w:r w:rsidRPr="00E2064B">
              <w:t>/ Mitarbeiter-Vorgesetzten-gespräch</w:t>
            </w:r>
          </w:p>
          <w:p w14:paraId="40838FD7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Rückmeldung für Führungskräfte</w:t>
            </w:r>
          </w:p>
          <w:p w14:paraId="40838FD8" w14:textId="77777777" w:rsidR="00594CD0" w:rsidRPr="00E2064B" w:rsidRDefault="00594CD0" w:rsidP="003D58AE">
            <w:pPr>
              <w:pStyle w:val="Gliederung1"/>
              <w:framePr w:wrap="around"/>
            </w:pPr>
            <w:r w:rsidRPr="00E2064B">
              <w:t>Beurteilungen</w:t>
            </w:r>
          </w:p>
          <w:p w14:paraId="40838FD9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Grundlagen und Ziele</w:t>
            </w:r>
          </w:p>
          <w:p w14:paraId="40838FDA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Beurteilungsverfahren in der Landespolizei</w:t>
            </w:r>
          </w:p>
          <w:p w14:paraId="40838FDB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Erwartungen, Akzeptanz der Maßstabsfindung und Koordinierung</w:t>
            </w:r>
          </w:p>
          <w:p w14:paraId="40838FDC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Beurteilungsfehler</w:t>
            </w:r>
          </w:p>
        </w:tc>
      </w:tr>
      <w:tr w:rsidR="00594CD0" w:rsidRPr="00F07A2E" w14:paraId="40838FE1" w14:textId="77777777" w:rsidTr="0036195D">
        <w:trPr>
          <w:trHeight w:val="20"/>
        </w:trPr>
        <w:tc>
          <w:tcPr>
            <w:tcW w:w="2894" w:type="dxa"/>
            <w:vMerge/>
          </w:tcPr>
          <w:p w14:paraId="40838FDE" w14:textId="77777777" w:rsidR="00594CD0" w:rsidRPr="00F07A2E" w:rsidRDefault="00594CD0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8FDF" w14:textId="77777777" w:rsidR="00594CD0" w:rsidRPr="00E2064B" w:rsidRDefault="00594CD0" w:rsidP="00F35BB1">
            <w:pPr>
              <w:pStyle w:val="LinkeSpalteGliederung0"/>
            </w:pPr>
            <w:r w:rsidRPr="00E2064B">
              <w:t>Ethik</w:t>
            </w:r>
          </w:p>
        </w:tc>
        <w:tc>
          <w:tcPr>
            <w:tcW w:w="1418" w:type="dxa"/>
          </w:tcPr>
          <w:p w14:paraId="40838FE0" w14:textId="77777777" w:rsidR="00594CD0" w:rsidRPr="00E2064B" w:rsidRDefault="00594CD0" w:rsidP="000A3C65">
            <w:pPr>
              <w:pStyle w:val="LVS"/>
            </w:pPr>
            <w:r w:rsidRPr="00E2064B">
              <w:t>4 LVS</w:t>
            </w:r>
          </w:p>
        </w:tc>
      </w:tr>
      <w:tr w:rsidR="00594CD0" w:rsidRPr="00F07A2E" w14:paraId="40838FE4" w14:textId="77777777" w:rsidTr="0036195D">
        <w:trPr>
          <w:trHeight w:val="20"/>
        </w:trPr>
        <w:tc>
          <w:tcPr>
            <w:tcW w:w="2894" w:type="dxa"/>
            <w:vMerge/>
          </w:tcPr>
          <w:p w14:paraId="40838FE2" w14:textId="77777777" w:rsidR="00594CD0" w:rsidRPr="00F07A2E" w:rsidRDefault="00594CD0" w:rsidP="00F07A2E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40838FE3" w14:textId="77777777" w:rsidR="00594CD0" w:rsidRPr="00E2064B" w:rsidRDefault="00594CD0" w:rsidP="003D58AE">
            <w:pPr>
              <w:pStyle w:val="Gliederung1"/>
              <w:framePr w:wrap="around"/>
            </w:pPr>
            <w:r w:rsidRPr="00E2064B">
              <w:t xml:space="preserve">ethische Aspekte des partnerschaftlichen Umganges in Polizeidienststellen und der Personalentwicklung </w:t>
            </w:r>
          </w:p>
        </w:tc>
      </w:tr>
    </w:tbl>
    <w:p w14:paraId="399CCD16" w14:textId="77777777" w:rsidR="00463525" w:rsidRDefault="00463525">
      <w:r>
        <w:br w:type="page"/>
      </w:r>
    </w:p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2608"/>
        <w:gridCol w:w="1587"/>
        <w:gridCol w:w="737"/>
        <w:gridCol w:w="1418"/>
      </w:tblGrid>
      <w:tr w:rsidR="00594CD0" w:rsidRPr="00F07A2E" w14:paraId="40838FE8" w14:textId="77777777" w:rsidTr="0036195D">
        <w:trPr>
          <w:trHeight w:val="20"/>
        </w:trPr>
        <w:tc>
          <w:tcPr>
            <w:tcW w:w="2894" w:type="dxa"/>
            <w:vMerge w:val="restart"/>
          </w:tcPr>
          <w:p w14:paraId="40838FE5" w14:textId="2443017D" w:rsidR="00594CD0" w:rsidRPr="00F07A2E" w:rsidRDefault="00594CD0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8FE6" w14:textId="77777777" w:rsidR="00594CD0" w:rsidRPr="00E2064B" w:rsidRDefault="00594CD0" w:rsidP="00F35BB1">
            <w:pPr>
              <w:pStyle w:val="LinkeSpalteGliederung0"/>
            </w:pPr>
            <w:r w:rsidRPr="00E2064B">
              <w:t>Öffentliches Dienstrecht</w:t>
            </w:r>
          </w:p>
        </w:tc>
        <w:tc>
          <w:tcPr>
            <w:tcW w:w="1418" w:type="dxa"/>
          </w:tcPr>
          <w:p w14:paraId="40838FE7" w14:textId="132A3E72" w:rsidR="00594CD0" w:rsidRPr="00E2064B" w:rsidRDefault="00155C87" w:rsidP="000A3C65">
            <w:pPr>
              <w:pStyle w:val="LVS"/>
            </w:pPr>
            <w:r w:rsidRPr="00E2064B">
              <w:t>30</w:t>
            </w:r>
            <w:r w:rsidR="00594CD0" w:rsidRPr="00E2064B">
              <w:t xml:space="preserve"> LVS</w:t>
            </w:r>
          </w:p>
        </w:tc>
      </w:tr>
      <w:tr w:rsidR="00594CD0" w:rsidRPr="00F07A2E" w14:paraId="40838FF5" w14:textId="77777777" w:rsidTr="0036195D">
        <w:trPr>
          <w:trHeight w:val="20"/>
        </w:trPr>
        <w:tc>
          <w:tcPr>
            <w:tcW w:w="2894" w:type="dxa"/>
            <w:vMerge/>
          </w:tcPr>
          <w:p w14:paraId="40838FE9" w14:textId="77777777" w:rsidR="00594CD0" w:rsidRPr="00F07A2E" w:rsidRDefault="00594CD0" w:rsidP="007D3CE3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40838FEA" w14:textId="4F749311" w:rsidR="00594CD0" w:rsidRPr="00E2064B" w:rsidRDefault="00594CD0" w:rsidP="007D3CE3">
            <w:pPr>
              <w:pStyle w:val="Gliederung1"/>
              <w:keepNext w:val="0"/>
              <w:pageBreakBefore w:val="0"/>
              <w:framePr w:wrap="around"/>
            </w:pPr>
            <w:r w:rsidRPr="00E2064B">
              <w:t xml:space="preserve">allgemeine, status- und laufbahnrechtliche Aspekte des Beamtenverhältnisses </w:t>
            </w:r>
            <w:r w:rsidRPr="00E2064B">
              <w:br/>
              <w:t>(Abschnitt</w:t>
            </w:r>
            <w:r w:rsidR="00632D31" w:rsidRPr="00E2064B">
              <w:t>e 1-5</w:t>
            </w:r>
            <w:r w:rsidRPr="00E2064B">
              <w:t xml:space="preserve"> BeamtStG, Abschnitt</w:t>
            </w:r>
            <w:r w:rsidR="00632D31" w:rsidRPr="00E2064B">
              <w:t>e</w:t>
            </w:r>
            <w:r w:rsidRPr="00E2064B">
              <w:t xml:space="preserve"> I</w:t>
            </w:r>
            <w:r w:rsidR="00632D31" w:rsidRPr="00E2064B">
              <w:t>-V</w:t>
            </w:r>
            <w:r w:rsidRPr="00E2064B">
              <w:t xml:space="preserve"> LBG)</w:t>
            </w:r>
          </w:p>
          <w:p w14:paraId="40838FEB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Formen / Arten, Ernennungsgrundsätze</w:t>
            </w:r>
          </w:p>
          <w:p w14:paraId="40838FEC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Maßnahmen der Personalbewirtschaftung wie Versetzungen, Abordnungen und Umsetzungen</w:t>
            </w:r>
          </w:p>
          <w:p w14:paraId="40838FED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Beendigung von Beamtenverhältnissen</w:t>
            </w:r>
          </w:p>
          <w:p w14:paraId="40838FEE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Besoldung, Versorgung / Dienstunfälle</w:t>
            </w:r>
          </w:p>
          <w:p w14:paraId="40838FEF" w14:textId="463AD75B" w:rsidR="00594CD0" w:rsidRPr="00E2064B" w:rsidRDefault="00594CD0" w:rsidP="007D3CE3">
            <w:pPr>
              <w:pStyle w:val="Gliederung1"/>
              <w:keepNext w:val="0"/>
              <w:pageBreakBefore w:val="0"/>
              <w:framePr w:wrap="around"/>
            </w:pPr>
            <w:r w:rsidRPr="00E2064B">
              <w:t xml:space="preserve">beamtenrechtliche Kernpflichten und einschlägige Erlasse (Vertiefung) </w:t>
            </w:r>
            <w:r w:rsidRPr="00E2064B">
              <w:br/>
              <w:t xml:space="preserve">(Abschnitt 6 BeamtStG, </w:t>
            </w:r>
            <w:r w:rsidR="00155C87" w:rsidRPr="00E2064B">
              <w:t xml:space="preserve">insbesondere §§ 33-42 </w:t>
            </w:r>
            <w:r w:rsidR="00463525">
              <w:br/>
            </w:r>
            <w:r w:rsidR="00155C87" w:rsidRPr="00E2064B">
              <w:t xml:space="preserve">BeamtStG, </w:t>
            </w:r>
            <w:r w:rsidRPr="00E2064B">
              <w:t>Abschnitt VI LBG)</w:t>
            </w:r>
          </w:p>
          <w:p w14:paraId="5E7EE26B" w14:textId="77777777" w:rsidR="00594CD0" w:rsidRPr="00E2064B" w:rsidRDefault="00594CD0" w:rsidP="007D3CE3">
            <w:pPr>
              <w:pStyle w:val="Gliederung1"/>
              <w:keepNext w:val="0"/>
              <w:pageBreakBefore w:val="0"/>
              <w:framePr w:wrap="around"/>
            </w:pPr>
            <w:r w:rsidRPr="00E2064B">
              <w:t>Rechtsfolgen beamtenrechtlicher Pflichtverletzungen in straf-, beamten-, disziplinar- und haftungsrechtlicher Hinsicht (Vertiefung)</w:t>
            </w:r>
          </w:p>
          <w:p w14:paraId="40838FF4" w14:textId="44C10A6C" w:rsidR="00155C87" w:rsidRPr="00E2064B" w:rsidRDefault="00155C87" w:rsidP="007D3CE3">
            <w:pPr>
              <w:pStyle w:val="Gliederung1"/>
              <w:keepNext w:val="0"/>
              <w:pageBreakBefore w:val="0"/>
              <w:framePr w:wrap="around"/>
            </w:pPr>
            <w:r w:rsidRPr="00E2064B">
              <w:t>Rechtsbehelfe</w:t>
            </w:r>
          </w:p>
        </w:tc>
      </w:tr>
      <w:tr w:rsidR="00594CD0" w:rsidRPr="00F07A2E" w14:paraId="40838FF9" w14:textId="77777777" w:rsidTr="0036195D">
        <w:trPr>
          <w:trHeight w:val="20"/>
        </w:trPr>
        <w:tc>
          <w:tcPr>
            <w:tcW w:w="2894" w:type="dxa"/>
            <w:vMerge/>
          </w:tcPr>
          <w:p w14:paraId="40838FF6" w14:textId="77777777" w:rsidR="00594CD0" w:rsidRPr="00F07A2E" w:rsidRDefault="00594CD0" w:rsidP="007D3CE3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8FF7" w14:textId="47E7BF07" w:rsidR="00594CD0" w:rsidRPr="00E2064B" w:rsidRDefault="00670A55" w:rsidP="003948A3">
            <w:pPr>
              <w:pStyle w:val="LinkeSpalteGliederung0"/>
            </w:pPr>
            <w:r w:rsidRPr="00E2064B">
              <w:t>Strafrecht</w:t>
            </w:r>
            <w:r w:rsidR="00326C17" w:rsidRPr="00E2064B">
              <w:t>/Ordnungswidrigkeitenrecht</w:t>
            </w:r>
          </w:p>
        </w:tc>
        <w:tc>
          <w:tcPr>
            <w:tcW w:w="1418" w:type="dxa"/>
            <w:vAlign w:val="center"/>
          </w:tcPr>
          <w:p w14:paraId="40838FF8" w14:textId="77777777" w:rsidR="00594CD0" w:rsidRPr="00E2064B" w:rsidRDefault="00A93529" w:rsidP="00E909F1">
            <w:pPr>
              <w:pStyle w:val="LVS"/>
            </w:pPr>
            <w:r w:rsidRPr="00E2064B">
              <w:t>1</w:t>
            </w:r>
            <w:r w:rsidR="00E909F1" w:rsidRPr="00E2064B">
              <w:t>4</w:t>
            </w:r>
            <w:r w:rsidR="00594CD0" w:rsidRPr="00E2064B">
              <w:t xml:space="preserve"> LVS</w:t>
            </w:r>
          </w:p>
        </w:tc>
      </w:tr>
      <w:tr w:rsidR="00594CD0" w:rsidRPr="00F07A2E" w14:paraId="40839003" w14:textId="77777777" w:rsidTr="0036195D">
        <w:trPr>
          <w:trHeight w:val="20"/>
        </w:trPr>
        <w:tc>
          <w:tcPr>
            <w:tcW w:w="2894" w:type="dxa"/>
            <w:vMerge/>
          </w:tcPr>
          <w:p w14:paraId="40838FFA" w14:textId="77777777" w:rsidR="00594CD0" w:rsidRPr="00F07A2E" w:rsidRDefault="00594CD0" w:rsidP="007D3CE3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40838FFB" w14:textId="17473DE0" w:rsidR="00594CD0" w:rsidRPr="00E2064B" w:rsidRDefault="00594CD0" w:rsidP="00594CD0">
            <w:pPr>
              <w:pStyle w:val="Gliederung1"/>
              <w:framePr w:wrap="around"/>
              <w:numPr>
                <w:ilvl w:val="0"/>
                <w:numId w:val="0"/>
              </w:numPr>
              <w:ind w:left="530"/>
            </w:pPr>
            <w:r w:rsidRPr="00E2064B">
              <w:t>Rechtspflegedelikte</w:t>
            </w:r>
            <w:r w:rsidR="008B7350" w:rsidRPr="00E2064B">
              <w:t xml:space="preserve">, </w:t>
            </w:r>
            <w:r w:rsidRPr="00E2064B">
              <w:t>insbesondere</w:t>
            </w:r>
          </w:p>
          <w:p w14:paraId="231D7A97" w14:textId="7A3C07CF" w:rsidR="00630829" w:rsidRPr="00E2064B" w:rsidRDefault="00630829" w:rsidP="00630829">
            <w:pPr>
              <w:pStyle w:val="Gliederung2"/>
              <w:framePr w:wrap="auto" w:vAnchor="margin" w:yAlign="inline"/>
              <w:numPr>
                <w:ilvl w:val="0"/>
                <w:numId w:val="40"/>
              </w:numPr>
            </w:pPr>
            <w:r w:rsidRPr="00E2064B">
              <w:t>Nichtanzeige geplanter Straftaten (§ 138 StGB)</w:t>
            </w:r>
          </w:p>
          <w:p w14:paraId="40838FFC" w14:textId="77777777" w:rsidR="00594CD0" w:rsidRPr="00E2064B" w:rsidRDefault="00594CD0" w:rsidP="00630829">
            <w:pPr>
              <w:pStyle w:val="Gliederung2"/>
              <w:framePr w:wrap="around"/>
            </w:pPr>
            <w:r w:rsidRPr="00E2064B">
              <w:t>Strafvereitelung (§§ 258, 258a StGB)</w:t>
            </w:r>
          </w:p>
          <w:p w14:paraId="40838FFD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Falsche Verdächtigung (§ 164 StGB)</w:t>
            </w:r>
          </w:p>
          <w:p w14:paraId="40838FFE" w14:textId="77777777" w:rsidR="00594CD0" w:rsidRPr="00E2064B" w:rsidRDefault="00594CD0" w:rsidP="004C093D">
            <w:pPr>
              <w:pStyle w:val="Gliederung2"/>
              <w:framePr w:wrap="around"/>
            </w:pPr>
            <w:r w:rsidRPr="00E2064B">
              <w:t>Vortäuschen einer Straftat (§ 145d StGB)</w:t>
            </w:r>
          </w:p>
          <w:p w14:paraId="40838FFF" w14:textId="77777777" w:rsidR="003826E6" w:rsidRPr="00E2064B" w:rsidRDefault="003826E6" w:rsidP="004C093D">
            <w:pPr>
              <w:pStyle w:val="Gliederung2"/>
              <w:framePr w:wrap="around"/>
            </w:pPr>
            <w:r w:rsidRPr="00E2064B">
              <w:t>Begünstigung (§ 257 StGB)</w:t>
            </w:r>
          </w:p>
          <w:p w14:paraId="40839000" w14:textId="77777777" w:rsidR="003826E6" w:rsidRPr="00E2064B" w:rsidRDefault="003826E6" w:rsidP="004C093D">
            <w:pPr>
              <w:pStyle w:val="Gliederung2"/>
              <w:framePr w:wrap="around"/>
            </w:pPr>
            <w:r w:rsidRPr="00E2064B">
              <w:t>Missbrauch von Notrufen pp. (§ 145 StGB)</w:t>
            </w:r>
          </w:p>
          <w:p w14:paraId="40839001" w14:textId="5A649247" w:rsidR="00180D93" w:rsidRPr="00E2064B" w:rsidRDefault="00A93529" w:rsidP="004C093D">
            <w:pPr>
              <w:pStyle w:val="Gliederung2"/>
              <w:framePr w:wrap="around"/>
            </w:pPr>
            <w:r w:rsidRPr="00E2064B">
              <w:t>Verwahrungs- und Verstrickungsbruch</w:t>
            </w:r>
            <w:r w:rsidR="005727B4" w:rsidRPr="00E2064B">
              <w:t xml:space="preserve"> </w:t>
            </w:r>
            <w:r w:rsidR="00463525">
              <w:br/>
            </w:r>
            <w:r w:rsidR="005727B4" w:rsidRPr="00E2064B">
              <w:t>(§</w:t>
            </w:r>
            <w:r w:rsidR="00A96E77" w:rsidRPr="00E2064B">
              <w:t>§ 133, 136 StGB)</w:t>
            </w:r>
          </w:p>
          <w:p w14:paraId="40839002" w14:textId="77777777" w:rsidR="00A93529" w:rsidRPr="00E2064B" w:rsidRDefault="00180D93" w:rsidP="004C093D">
            <w:pPr>
              <w:pStyle w:val="Gliederung2"/>
              <w:framePr w:wrap="around"/>
            </w:pPr>
            <w:r w:rsidRPr="00E2064B">
              <w:t>Pfandkehr (§ 289 StGB)</w:t>
            </w:r>
            <w:r w:rsidR="005727B4" w:rsidRPr="00E2064B">
              <w:t xml:space="preserve"> </w:t>
            </w:r>
          </w:p>
        </w:tc>
      </w:tr>
      <w:tr w:rsidR="00F07A2E" w:rsidRPr="00F07A2E" w14:paraId="40839005" w14:textId="77777777" w:rsidTr="0036195D">
        <w:trPr>
          <w:trHeight w:val="964"/>
        </w:trPr>
        <w:tc>
          <w:tcPr>
            <w:tcW w:w="9244" w:type="dxa"/>
            <w:gridSpan w:val="5"/>
            <w:tcBorders>
              <w:top w:val="single" w:sz="4" w:space="0" w:color="auto"/>
            </w:tcBorders>
            <w:shd w:val="clear" w:color="auto" w:fill="A0C8FF"/>
            <w:vAlign w:val="center"/>
          </w:tcPr>
          <w:p w14:paraId="40839004" w14:textId="77777777" w:rsidR="00F07A2E" w:rsidRPr="00F07A2E" w:rsidRDefault="00F07A2E" w:rsidP="007D3CE3">
            <w:pPr>
              <w:pStyle w:val="berschrift3"/>
            </w:pPr>
            <w:bookmarkStart w:id="18" w:name="_Toc307872643"/>
            <w:bookmarkStart w:id="19" w:name="_Toc307872924"/>
            <w:bookmarkStart w:id="20" w:name="_Toc310628496"/>
            <w:bookmarkStart w:id="21" w:name="_Toc188133576"/>
            <w:r w:rsidRPr="00F07A2E">
              <w:t>Teilmodul 1.2 - Gleichstellung und Mitbestimmung</w:t>
            </w:r>
            <w:bookmarkEnd w:id="18"/>
            <w:bookmarkEnd w:id="19"/>
            <w:bookmarkEnd w:id="20"/>
            <w:bookmarkEnd w:id="21"/>
          </w:p>
        </w:tc>
      </w:tr>
      <w:tr w:rsidR="00F07A2E" w:rsidRPr="00F07A2E" w14:paraId="40839008" w14:textId="77777777" w:rsidTr="0036195D">
        <w:trPr>
          <w:trHeight w:val="20"/>
        </w:trPr>
        <w:tc>
          <w:tcPr>
            <w:tcW w:w="2894" w:type="dxa"/>
          </w:tcPr>
          <w:p w14:paraId="40839006" w14:textId="49745BC2" w:rsidR="00F07A2E" w:rsidRPr="00F07A2E" w:rsidRDefault="00670A55" w:rsidP="007D3CE3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40839007" w14:textId="77777777" w:rsidR="00F07A2E" w:rsidRPr="00E2064B" w:rsidRDefault="00FE04E5" w:rsidP="007D3CE3">
            <w:r w:rsidRPr="00E2064B">
              <w:t>FOW, Eth</w:t>
            </w:r>
            <w:r w:rsidR="004D56D9" w:rsidRPr="00E2064B">
              <w:t>ik</w:t>
            </w:r>
            <w:r w:rsidR="00F07A2E" w:rsidRPr="00E2064B">
              <w:t>, ÖDR</w:t>
            </w:r>
          </w:p>
        </w:tc>
      </w:tr>
      <w:tr w:rsidR="00F07A2E" w:rsidRPr="00F07A2E" w14:paraId="4083900B" w14:textId="77777777" w:rsidTr="0036195D">
        <w:trPr>
          <w:trHeight w:val="20"/>
        </w:trPr>
        <w:tc>
          <w:tcPr>
            <w:tcW w:w="2894" w:type="dxa"/>
          </w:tcPr>
          <w:p w14:paraId="40839009" w14:textId="77777777" w:rsidR="00F07A2E" w:rsidRPr="00F07A2E" w:rsidRDefault="00F07A2E" w:rsidP="007D3CE3">
            <w:pPr>
              <w:pStyle w:val="LinkeSpalteGliederung0"/>
            </w:pPr>
            <w:r w:rsidRPr="00F07A2E">
              <w:t>Art der LV</w:t>
            </w:r>
          </w:p>
        </w:tc>
        <w:tc>
          <w:tcPr>
            <w:tcW w:w="6350" w:type="dxa"/>
            <w:gridSpan w:val="4"/>
          </w:tcPr>
          <w:p w14:paraId="4083900A" w14:textId="77777777" w:rsidR="00F07A2E" w:rsidRPr="00E2064B" w:rsidRDefault="00F07A2E" w:rsidP="007D3CE3">
            <w:r w:rsidRPr="00E2064B">
              <w:t>Vorlesung, Unterrichtsgespräch</w:t>
            </w:r>
          </w:p>
        </w:tc>
      </w:tr>
      <w:tr w:rsidR="00F07A2E" w:rsidRPr="00F07A2E" w14:paraId="40839010" w14:textId="77777777" w:rsidTr="0036195D">
        <w:trPr>
          <w:trHeight w:val="20"/>
        </w:trPr>
        <w:tc>
          <w:tcPr>
            <w:tcW w:w="2894" w:type="dxa"/>
            <w:vMerge w:val="restart"/>
          </w:tcPr>
          <w:p w14:paraId="4083900C" w14:textId="77777777" w:rsidR="00F07A2E" w:rsidRPr="00F07A2E" w:rsidRDefault="00F07A2E" w:rsidP="007D3CE3">
            <w:pPr>
              <w:pStyle w:val="LinkeSpalteGliederung0"/>
            </w:pPr>
            <w:r w:rsidRPr="00F07A2E">
              <w:t>Stundenaufteilung</w:t>
            </w:r>
          </w:p>
        </w:tc>
        <w:tc>
          <w:tcPr>
            <w:tcW w:w="2608" w:type="dxa"/>
          </w:tcPr>
          <w:p w14:paraId="4083900D" w14:textId="77777777" w:rsidR="00F07A2E" w:rsidRPr="00E2064B" w:rsidRDefault="0042711C" w:rsidP="007D3CE3">
            <w:r w:rsidRPr="00E2064B">
              <w:t>Gesamtstunden</w:t>
            </w:r>
          </w:p>
        </w:tc>
        <w:tc>
          <w:tcPr>
            <w:tcW w:w="1587" w:type="dxa"/>
          </w:tcPr>
          <w:p w14:paraId="4083900E" w14:textId="49AF4AF9" w:rsidR="00F07A2E" w:rsidRPr="00E2064B" w:rsidRDefault="00BC6EEA" w:rsidP="00E909F1">
            <w:pPr>
              <w:pStyle w:val="LVS"/>
            </w:pPr>
            <w:r w:rsidRPr="00E2064B">
              <w:t>34</w:t>
            </w:r>
            <w:r w:rsidR="00F07A2E" w:rsidRPr="00E2064B">
              <w:t xml:space="preserve"> LVS</w:t>
            </w:r>
          </w:p>
        </w:tc>
        <w:tc>
          <w:tcPr>
            <w:tcW w:w="2155" w:type="dxa"/>
            <w:gridSpan w:val="2"/>
          </w:tcPr>
          <w:p w14:paraId="4083900F" w14:textId="77777777" w:rsidR="00F07A2E" w:rsidRPr="00E2064B" w:rsidRDefault="00F07A2E" w:rsidP="007D3CE3">
            <w:pPr>
              <w:pStyle w:val="LVS"/>
            </w:pPr>
          </w:p>
        </w:tc>
      </w:tr>
      <w:tr w:rsidR="00F07A2E" w:rsidRPr="00F07A2E" w14:paraId="40839015" w14:textId="77777777" w:rsidTr="0036195D">
        <w:trPr>
          <w:trHeight w:val="20"/>
        </w:trPr>
        <w:tc>
          <w:tcPr>
            <w:tcW w:w="2894" w:type="dxa"/>
            <w:vMerge/>
          </w:tcPr>
          <w:p w14:paraId="40839011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2608" w:type="dxa"/>
          </w:tcPr>
          <w:p w14:paraId="40839012" w14:textId="77777777" w:rsidR="00F07A2E" w:rsidRPr="00E2064B" w:rsidRDefault="0042711C" w:rsidP="00F07A2E">
            <w:r w:rsidRPr="00E2064B">
              <w:t>Kontaktstudium</w:t>
            </w:r>
          </w:p>
        </w:tc>
        <w:tc>
          <w:tcPr>
            <w:tcW w:w="1587" w:type="dxa"/>
          </w:tcPr>
          <w:p w14:paraId="40839013" w14:textId="77777777" w:rsidR="00F07A2E" w:rsidRPr="00E2064B" w:rsidRDefault="00F07A2E" w:rsidP="000A3C65">
            <w:pPr>
              <w:pStyle w:val="LVS"/>
            </w:pPr>
            <w:r w:rsidRPr="00E2064B">
              <w:t>14 LVS</w:t>
            </w:r>
          </w:p>
        </w:tc>
        <w:tc>
          <w:tcPr>
            <w:tcW w:w="2155" w:type="dxa"/>
            <w:gridSpan w:val="2"/>
          </w:tcPr>
          <w:p w14:paraId="40839014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01A" w14:textId="77777777" w:rsidTr="0036195D">
        <w:trPr>
          <w:trHeight w:val="20"/>
        </w:trPr>
        <w:tc>
          <w:tcPr>
            <w:tcW w:w="2894" w:type="dxa"/>
            <w:vMerge/>
          </w:tcPr>
          <w:p w14:paraId="40839016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2608" w:type="dxa"/>
          </w:tcPr>
          <w:p w14:paraId="40839017" w14:textId="77777777" w:rsidR="00F07A2E" w:rsidRPr="00E2064B" w:rsidRDefault="0042711C" w:rsidP="00F07A2E">
            <w:r w:rsidRPr="00E2064B">
              <w:t>Eigenstudium</w:t>
            </w:r>
          </w:p>
        </w:tc>
        <w:tc>
          <w:tcPr>
            <w:tcW w:w="1587" w:type="dxa"/>
          </w:tcPr>
          <w:p w14:paraId="40839018" w14:textId="17806490" w:rsidR="00F07A2E" w:rsidRPr="00E2064B" w:rsidRDefault="00BC6EEA" w:rsidP="00E909F1">
            <w:pPr>
              <w:pStyle w:val="LVS"/>
            </w:pPr>
            <w:r w:rsidRPr="00E2064B">
              <w:t>20</w:t>
            </w:r>
            <w:r w:rsidR="00F07A2E" w:rsidRPr="00E2064B">
              <w:t xml:space="preserve"> LVS</w:t>
            </w:r>
          </w:p>
        </w:tc>
        <w:tc>
          <w:tcPr>
            <w:tcW w:w="2155" w:type="dxa"/>
            <w:gridSpan w:val="2"/>
          </w:tcPr>
          <w:p w14:paraId="40839019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01E" w14:textId="77777777" w:rsidTr="0036195D">
        <w:trPr>
          <w:trHeight w:val="20"/>
        </w:trPr>
        <w:tc>
          <w:tcPr>
            <w:tcW w:w="2894" w:type="dxa"/>
            <w:vMerge w:val="restart"/>
          </w:tcPr>
          <w:p w14:paraId="066D754D" w14:textId="77777777" w:rsidR="00630829" w:rsidRDefault="00F07A2E" w:rsidP="00F35BB1">
            <w:pPr>
              <w:pStyle w:val="LinkeSpalteGliederung0"/>
            </w:pPr>
            <w:r w:rsidRPr="00F07A2E">
              <w:lastRenderedPageBreak/>
              <w:t xml:space="preserve">Beteiligte </w:t>
            </w:r>
          </w:p>
          <w:p w14:paraId="4083901B" w14:textId="76F7405F" w:rsidR="00F07A2E" w:rsidRPr="00F07A2E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901C" w14:textId="77777777" w:rsidR="00F07A2E" w:rsidRPr="00E2064B" w:rsidRDefault="00291185" w:rsidP="00F07A2E">
            <w:r w:rsidRPr="00E2064B">
              <w:t>Sozialwissenschaften</w:t>
            </w:r>
          </w:p>
        </w:tc>
        <w:tc>
          <w:tcPr>
            <w:tcW w:w="2155" w:type="dxa"/>
            <w:gridSpan w:val="2"/>
          </w:tcPr>
          <w:p w14:paraId="4083901D" w14:textId="77777777" w:rsidR="00F07A2E" w:rsidRPr="00E2064B" w:rsidRDefault="00F07A2E" w:rsidP="000A3C65">
            <w:pPr>
              <w:pStyle w:val="LVS"/>
            </w:pPr>
            <w:r w:rsidRPr="00E2064B">
              <w:t>8 LVS</w:t>
            </w:r>
          </w:p>
        </w:tc>
      </w:tr>
      <w:tr w:rsidR="00F07A2E" w:rsidRPr="00F07A2E" w14:paraId="40839022" w14:textId="77777777" w:rsidTr="0036195D">
        <w:trPr>
          <w:trHeight w:val="20"/>
        </w:trPr>
        <w:tc>
          <w:tcPr>
            <w:tcW w:w="2894" w:type="dxa"/>
            <w:vMerge/>
          </w:tcPr>
          <w:p w14:paraId="4083901F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bottom w:val="single" w:sz="4" w:space="0" w:color="auto"/>
            </w:tcBorders>
          </w:tcPr>
          <w:p w14:paraId="40839020" w14:textId="77777777" w:rsidR="00F07A2E" w:rsidRPr="00E2064B" w:rsidRDefault="00F07A2E" w:rsidP="00F07A2E">
            <w:r w:rsidRPr="00E2064B">
              <w:t>Rechtswissenschaften</w:t>
            </w:r>
          </w:p>
        </w:tc>
        <w:tc>
          <w:tcPr>
            <w:tcW w:w="2155" w:type="dxa"/>
            <w:gridSpan w:val="2"/>
            <w:tcBorders>
              <w:bottom w:val="single" w:sz="4" w:space="0" w:color="auto"/>
            </w:tcBorders>
          </w:tcPr>
          <w:p w14:paraId="40839021" w14:textId="77777777" w:rsidR="00F07A2E" w:rsidRPr="00E2064B" w:rsidRDefault="00F07A2E" w:rsidP="000A3C65">
            <w:pPr>
              <w:pStyle w:val="LVS"/>
            </w:pPr>
            <w:r w:rsidRPr="00E2064B">
              <w:t>6 LVS</w:t>
            </w:r>
          </w:p>
        </w:tc>
      </w:tr>
      <w:tr w:rsidR="00F07A2E" w:rsidRPr="00F07A2E" w14:paraId="40839027" w14:textId="77777777" w:rsidTr="0036195D">
        <w:trPr>
          <w:trHeight w:val="20"/>
        </w:trPr>
        <w:tc>
          <w:tcPr>
            <w:tcW w:w="2894" w:type="dxa"/>
          </w:tcPr>
          <w:p w14:paraId="40839023" w14:textId="77777777" w:rsidR="00F07A2E" w:rsidRPr="00F07A2E" w:rsidRDefault="00F07A2E" w:rsidP="00F35BB1">
            <w:pPr>
              <w:pStyle w:val="LinkeSpalteGliederung0"/>
            </w:pPr>
            <w:r w:rsidRPr="00F07A2E">
              <w:t>Lernziele</w:t>
            </w:r>
          </w:p>
        </w:tc>
        <w:tc>
          <w:tcPr>
            <w:tcW w:w="6350" w:type="dxa"/>
            <w:gridSpan w:val="4"/>
            <w:tcBorders>
              <w:bottom w:val="single" w:sz="4" w:space="0" w:color="auto"/>
            </w:tcBorders>
          </w:tcPr>
          <w:p w14:paraId="40839024" w14:textId="77777777" w:rsidR="00F07A2E" w:rsidRPr="00E2064B" w:rsidRDefault="00F07A2E" w:rsidP="00F07A2E">
            <w:r w:rsidRPr="00E2064B">
              <w:t>Die Studierenden</w:t>
            </w:r>
          </w:p>
          <w:p w14:paraId="40839025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kennen die rechtlichen Bestimmungen der Gleichstellung und Mitbestimmung</w:t>
            </w:r>
          </w:p>
          <w:p w14:paraId="40839026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kennen und verinnerlichen den Gleichstellungsgedanken</w:t>
            </w:r>
          </w:p>
        </w:tc>
      </w:tr>
      <w:tr w:rsidR="00F07A2E" w:rsidRPr="00F07A2E" w14:paraId="4083902C" w14:textId="77777777" w:rsidTr="0036195D">
        <w:trPr>
          <w:trHeight w:val="20"/>
        </w:trPr>
        <w:tc>
          <w:tcPr>
            <w:tcW w:w="2894" w:type="dxa"/>
            <w:vMerge w:val="restart"/>
            <w:tcBorders>
              <w:top w:val="single" w:sz="4" w:space="0" w:color="auto"/>
            </w:tcBorders>
          </w:tcPr>
          <w:p w14:paraId="40839028" w14:textId="77777777" w:rsidR="00F07A2E" w:rsidRPr="00F07A2E" w:rsidRDefault="00F07A2E" w:rsidP="00F35BB1">
            <w:pPr>
              <w:pStyle w:val="LinkeSpalteGliederung0"/>
            </w:pPr>
            <w:r w:rsidRPr="00F07A2E">
              <w:t>Inhalte</w:t>
            </w:r>
          </w:p>
        </w:tc>
        <w:tc>
          <w:tcPr>
            <w:tcW w:w="4932" w:type="dxa"/>
            <w:gridSpan w:val="3"/>
            <w:tcBorders>
              <w:top w:val="single" w:sz="4" w:space="0" w:color="auto"/>
            </w:tcBorders>
          </w:tcPr>
          <w:p w14:paraId="40839029" w14:textId="77777777" w:rsidR="00F07A2E" w:rsidRPr="00E2064B" w:rsidRDefault="00F07A2E" w:rsidP="00F35BB1">
            <w:pPr>
              <w:pStyle w:val="LinkeSpalteGliederung0"/>
            </w:pPr>
            <w:r w:rsidRPr="00E2064B">
              <w:t xml:space="preserve">Führung, Organisations- und </w:t>
            </w:r>
          </w:p>
          <w:p w14:paraId="4083902A" w14:textId="77777777" w:rsidR="00F07A2E" w:rsidRPr="00E2064B" w:rsidRDefault="00F07A2E" w:rsidP="00F35BB1">
            <w:pPr>
              <w:pStyle w:val="LinkeSpalteGliederung0"/>
            </w:pPr>
            <w:r w:rsidRPr="00E2064B">
              <w:t>Wirtschaftswissenschaften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4083902B" w14:textId="77777777" w:rsidR="00F07A2E" w:rsidRPr="00E2064B" w:rsidRDefault="00F07A2E" w:rsidP="000A3C65">
            <w:pPr>
              <w:pStyle w:val="LVS"/>
            </w:pPr>
            <w:r w:rsidRPr="00E2064B">
              <w:t>4 LVS</w:t>
            </w:r>
          </w:p>
        </w:tc>
      </w:tr>
      <w:tr w:rsidR="00F07A2E" w:rsidRPr="00F07A2E" w14:paraId="40839031" w14:textId="77777777" w:rsidTr="0036195D">
        <w:trPr>
          <w:trHeight w:val="20"/>
        </w:trPr>
        <w:tc>
          <w:tcPr>
            <w:tcW w:w="2894" w:type="dxa"/>
            <w:vMerge/>
          </w:tcPr>
          <w:p w14:paraId="4083902D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4083902E" w14:textId="371D74F5" w:rsidR="00F07A2E" w:rsidRPr="00E2064B" w:rsidRDefault="00F07A2E" w:rsidP="00355B9A">
            <w:pPr>
              <w:pStyle w:val="Gliederung1"/>
              <w:framePr w:wrap="around"/>
            </w:pPr>
            <w:r w:rsidRPr="00E2064B">
              <w:t>Gleichstellung</w:t>
            </w:r>
            <w:r w:rsidR="00155C87" w:rsidRPr="00E2064B">
              <w:t>, „Gendergap“, Gender Mainstreaming</w:t>
            </w:r>
          </w:p>
          <w:p w14:paraId="40839030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Zusammenarbeit mit Personalrat, Gleichstellungs-beauftragter, Schwerbehindertenvertretung</w:t>
            </w:r>
          </w:p>
        </w:tc>
      </w:tr>
      <w:tr w:rsidR="00F07A2E" w:rsidRPr="00F07A2E" w14:paraId="40839035" w14:textId="77777777" w:rsidTr="0036195D">
        <w:trPr>
          <w:trHeight w:val="20"/>
        </w:trPr>
        <w:tc>
          <w:tcPr>
            <w:tcW w:w="2894" w:type="dxa"/>
            <w:vMerge/>
          </w:tcPr>
          <w:p w14:paraId="40839032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9033" w14:textId="77777777" w:rsidR="00F07A2E" w:rsidRPr="00E2064B" w:rsidRDefault="00F07A2E" w:rsidP="00F35BB1">
            <w:pPr>
              <w:pStyle w:val="LinkeSpalteGliederung0"/>
            </w:pPr>
            <w:r w:rsidRPr="00E2064B">
              <w:t>Ethik</w:t>
            </w:r>
          </w:p>
        </w:tc>
        <w:tc>
          <w:tcPr>
            <w:tcW w:w="1418" w:type="dxa"/>
          </w:tcPr>
          <w:p w14:paraId="40839034" w14:textId="77777777" w:rsidR="00F07A2E" w:rsidRPr="00E2064B" w:rsidRDefault="00F07A2E" w:rsidP="000A3C65">
            <w:pPr>
              <w:pStyle w:val="LVS"/>
            </w:pPr>
            <w:r w:rsidRPr="00E2064B">
              <w:t>4 LVS</w:t>
            </w:r>
          </w:p>
        </w:tc>
      </w:tr>
      <w:tr w:rsidR="00F07A2E" w:rsidRPr="00F07A2E" w14:paraId="40839039" w14:textId="77777777" w:rsidTr="0036195D">
        <w:trPr>
          <w:trHeight w:val="20"/>
        </w:trPr>
        <w:tc>
          <w:tcPr>
            <w:tcW w:w="2894" w:type="dxa"/>
            <w:vMerge/>
          </w:tcPr>
          <w:p w14:paraId="40839036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40839037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partnerschaftlicher Umgang, Mitbestimmung</w:t>
            </w:r>
          </w:p>
          <w:p w14:paraId="40839038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Gleichstellung</w:t>
            </w:r>
          </w:p>
        </w:tc>
      </w:tr>
      <w:tr w:rsidR="00F07A2E" w:rsidRPr="00F07A2E" w14:paraId="4083903D" w14:textId="77777777" w:rsidTr="0036195D">
        <w:trPr>
          <w:trHeight w:val="20"/>
        </w:trPr>
        <w:tc>
          <w:tcPr>
            <w:tcW w:w="2894" w:type="dxa"/>
            <w:vMerge/>
          </w:tcPr>
          <w:p w14:paraId="4083903A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903B" w14:textId="77777777" w:rsidR="00F07A2E" w:rsidRPr="00E2064B" w:rsidRDefault="00F07A2E" w:rsidP="00F35BB1">
            <w:pPr>
              <w:pStyle w:val="LinkeSpalteGliederung0"/>
            </w:pPr>
            <w:r w:rsidRPr="00E2064B">
              <w:t>Öffentliches Dienstrecht</w:t>
            </w:r>
          </w:p>
        </w:tc>
        <w:tc>
          <w:tcPr>
            <w:tcW w:w="1418" w:type="dxa"/>
          </w:tcPr>
          <w:p w14:paraId="4083903C" w14:textId="77777777" w:rsidR="00F07A2E" w:rsidRPr="00E2064B" w:rsidRDefault="00F07A2E" w:rsidP="000A3C65">
            <w:pPr>
              <w:pStyle w:val="LVS"/>
            </w:pPr>
            <w:r w:rsidRPr="00E2064B">
              <w:t>6 LVS</w:t>
            </w:r>
          </w:p>
        </w:tc>
      </w:tr>
      <w:tr w:rsidR="00F07A2E" w:rsidRPr="00F07A2E" w14:paraId="40839043" w14:textId="77777777" w:rsidTr="0036195D">
        <w:trPr>
          <w:trHeight w:val="20"/>
        </w:trPr>
        <w:tc>
          <w:tcPr>
            <w:tcW w:w="2894" w:type="dxa"/>
            <w:vMerge/>
          </w:tcPr>
          <w:p w14:paraId="4083903E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6350" w:type="dxa"/>
            <w:gridSpan w:val="4"/>
          </w:tcPr>
          <w:p w14:paraId="4083903F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Stellung und Aufgaben der Gremien (Vertiefung)</w:t>
            </w:r>
          </w:p>
          <w:p w14:paraId="40839040" w14:textId="77777777" w:rsidR="00F07A2E" w:rsidRPr="00E2064B" w:rsidRDefault="00F07A2E" w:rsidP="004C093D">
            <w:pPr>
              <w:pStyle w:val="Gliederung2"/>
              <w:framePr w:wrap="around"/>
            </w:pPr>
            <w:r w:rsidRPr="00E2064B">
              <w:t>Personalrat</w:t>
            </w:r>
          </w:p>
          <w:p w14:paraId="40839041" w14:textId="77777777" w:rsidR="00F07A2E" w:rsidRPr="00E2064B" w:rsidRDefault="00F07A2E" w:rsidP="004C093D">
            <w:pPr>
              <w:pStyle w:val="Gliederung2"/>
              <w:framePr w:wrap="around"/>
            </w:pPr>
            <w:r w:rsidRPr="00E2064B">
              <w:t>Gleichstellungsbeauftragte</w:t>
            </w:r>
          </w:p>
          <w:p w14:paraId="40839042" w14:textId="77777777" w:rsidR="00F07A2E" w:rsidRPr="00E2064B" w:rsidRDefault="00F07A2E" w:rsidP="004C093D">
            <w:pPr>
              <w:pStyle w:val="Gliederung2"/>
              <w:framePr w:wrap="around"/>
            </w:pPr>
            <w:r w:rsidRPr="00E2064B">
              <w:t>Schwerbehindertenvertretung</w:t>
            </w:r>
          </w:p>
        </w:tc>
      </w:tr>
      <w:tr w:rsidR="00F07A2E" w:rsidRPr="00F07A2E" w14:paraId="4083906E" w14:textId="77777777" w:rsidTr="0036195D">
        <w:trPr>
          <w:trHeight w:val="964"/>
        </w:trPr>
        <w:tc>
          <w:tcPr>
            <w:tcW w:w="9244" w:type="dxa"/>
            <w:gridSpan w:val="5"/>
            <w:shd w:val="clear" w:color="auto" w:fill="A0C8FF"/>
            <w:vAlign w:val="center"/>
          </w:tcPr>
          <w:p w14:paraId="4083906D" w14:textId="398FA48B" w:rsidR="00F07A2E" w:rsidRPr="00E2064B" w:rsidRDefault="00F07A2E" w:rsidP="00355B9A">
            <w:pPr>
              <w:pStyle w:val="berschrift3"/>
            </w:pPr>
            <w:bookmarkStart w:id="22" w:name="_Toc307872645"/>
            <w:bookmarkStart w:id="23" w:name="_Toc307872926"/>
            <w:bookmarkStart w:id="24" w:name="_Toc310628498"/>
            <w:bookmarkStart w:id="25" w:name="_Toc188133577"/>
            <w:r w:rsidRPr="00E2064B">
              <w:t>Teilmodul 1.</w:t>
            </w:r>
            <w:r w:rsidR="001E118E" w:rsidRPr="00E2064B">
              <w:t>3</w:t>
            </w:r>
            <w:r w:rsidRPr="00E2064B">
              <w:t xml:space="preserve"> - Umgang mit innerbetrieblichen Auffälligkeiten</w:t>
            </w:r>
            <w:bookmarkEnd w:id="22"/>
            <w:bookmarkEnd w:id="23"/>
            <w:bookmarkEnd w:id="24"/>
            <w:bookmarkEnd w:id="25"/>
          </w:p>
        </w:tc>
      </w:tr>
      <w:tr w:rsidR="00F07A2E" w:rsidRPr="00F07A2E" w14:paraId="40839071" w14:textId="77777777" w:rsidTr="0036195D">
        <w:trPr>
          <w:trHeight w:val="20"/>
        </w:trPr>
        <w:tc>
          <w:tcPr>
            <w:tcW w:w="2894" w:type="dxa"/>
          </w:tcPr>
          <w:p w14:paraId="4083906F" w14:textId="61AA43BD" w:rsidR="00F07A2E" w:rsidRPr="00F07A2E" w:rsidRDefault="00670A55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0" w:type="dxa"/>
            <w:gridSpan w:val="4"/>
          </w:tcPr>
          <w:p w14:paraId="40839070" w14:textId="77777777" w:rsidR="00F07A2E" w:rsidRPr="00E2064B" w:rsidRDefault="00EC430C" w:rsidP="00F07A2E">
            <w:r w:rsidRPr="00E2064B">
              <w:t>Psy, Eth</w:t>
            </w:r>
          </w:p>
        </w:tc>
      </w:tr>
      <w:tr w:rsidR="00F07A2E" w:rsidRPr="00F07A2E" w14:paraId="40839074" w14:textId="77777777" w:rsidTr="0036195D">
        <w:trPr>
          <w:trHeight w:val="20"/>
        </w:trPr>
        <w:tc>
          <w:tcPr>
            <w:tcW w:w="2894" w:type="dxa"/>
          </w:tcPr>
          <w:p w14:paraId="40839072" w14:textId="77777777" w:rsidR="00F07A2E" w:rsidRPr="00F07A2E" w:rsidRDefault="00F07A2E" w:rsidP="00F35BB1">
            <w:pPr>
              <w:pStyle w:val="LinkeSpalteGliederung0"/>
            </w:pPr>
            <w:r w:rsidRPr="00F07A2E">
              <w:t>Art der LV</w:t>
            </w:r>
          </w:p>
        </w:tc>
        <w:tc>
          <w:tcPr>
            <w:tcW w:w="6350" w:type="dxa"/>
            <w:gridSpan w:val="4"/>
          </w:tcPr>
          <w:p w14:paraId="40839073" w14:textId="77777777" w:rsidR="00F07A2E" w:rsidRPr="00E2064B" w:rsidRDefault="00F07A2E" w:rsidP="00F07A2E">
            <w:r w:rsidRPr="00E2064B">
              <w:t>Vorlesung, Unterrichtsgespräch</w:t>
            </w:r>
          </w:p>
        </w:tc>
      </w:tr>
      <w:tr w:rsidR="00F07A2E" w:rsidRPr="00F07A2E" w14:paraId="40839079" w14:textId="77777777" w:rsidTr="0036195D">
        <w:trPr>
          <w:trHeight w:val="20"/>
        </w:trPr>
        <w:tc>
          <w:tcPr>
            <w:tcW w:w="2894" w:type="dxa"/>
            <w:vMerge w:val="restart"/>
          </w:tcPr>
          <w:p w14:paraId="40839075" w14:textId="77777777" w:rsidR="00F07A2E" w:rsidRPr="00F07A2E" w:rsidRDefault="00F07A2E" w:rsidP="00F35BB1">
            <w:pPr>
              <w:pStyle w:val="LinkeSpalteGliederung0"/>
            </w:pPr>
            <w:r w:rsidRPr="00F07A2E">
              <w:t>Stundenaufteilung</w:t>
            </w:r>
          </w:p>
        </w:tc>
        <w:tc>
          <w:tcPr>
            <w:tcW w:w="2608" w:type="dxa"/>
          </w:tcPr>
          <w:p w14:paraId="40839076" w14:textId="77777777" w:rsidR="00F07A2E" w:rsidRPr="00E2064B" w:rsidRDefault="0042711C" w:rsidP="00F07A2E">
            <w:r w:rsidRPr="00E2064B">
              <w:t>Gesamtstunden</w:t>
            </w:r>
          </w:p>
        </w:tc>
        <w:tc>
          <w:tcPr>
            <w:tcW w:w="1587" w:type="dxa"/>
          </w:tcPr>
          <w:p w14:paraId="40839077" w14:textId="4DED457D" w:rsidR="00F07A2E" w:rsidRPr="00E2064B" w:rsidRDefault="008D550D" w:rsidP="00E909F1">
            <w:pPr>
              <w:pStyle w:val="LVS"/>
            </w:pPr>
            <w:r w:rsidRPr="00E2064B">
              <w:t>32</w:t>
            </w:r>
            <w:r w:rsidR="00F07A2E" w:rsidRPr="00E2064B">
              <w:t xml:space="preserve"> LVS</w:t>
            </w:r>
          </w:p>
        </w:tc>
        <w:tc>
          <w:tcPr>
            <w:tcW w:w="2155" w:type="dxa"/>
            <w:gridSpan w:val="2"/>
          </w:tcPr>
          <w:p w14:paraId="40839078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07E" w14:textId="77777777" w:rsidTr="0036195D">
        <w:trPr>
          <w:trHeight w:val="20"/>
        </w:trPr>
        <w:tc>
          <w:tcPr>
            <w:tcW w:w="2894" w:type="dxa"/>
            <w:vMerge/>
          </w:tcPr>
          <w:p w14:paraId="4083907A" w14:textId="77777777" w:rsidR="00F07A2E" w:rsidRPr="00F07A2E" w:rsidRDefault="00F07A2E" w:rsidP="00F07A2E"/>
        </w:tc>
        <w:tc>
          <w:tcPr>
            <w:tcW w:w="2608" w:type="dxa"/>
          </w:tcPr>
          <w:p w14:paraId="4083907B" w14:textId="77777777" w:rsidR="00F07A2E" w:rsidRPr="00E2064B" w:rsidRDefault="0042711C" w:rsidP="00F07A2E">
            <w:r w:rsidRPr="00E2064B">
              <w:t>Kontaktstudium</w:t>
            </w:r>
          </w:p>
        </w:tc>
        <w:tc>
          <w:tcPr>
            <w:tcW w:w="1587" w:type="dxa"/>
          </w:tcPr>
          <w:p w14:paraId="4083907C" w14:textId="77777777" w:rsidR="00F07A2E" w:rsidRPr="00E2064B" w:rsidRDefault="00F07A2E" w:rsidP="008D78ED">
            <w:pPr>
              <w:pStyle w:val="LVS"/>
            </w:pPr>
            <w:r w:rsidRPr="00E2064B">
              <w:t>1</w:t>
            </w:r>
            <w:r w:rsidR="001E134C" w:rsidRPr="00E2064B">
              <w:t>4</w:t>
            </w:r>
            <w:r w:rsidRPr="00E2064B">
              <w:t xml:space="preserve"> LVS</w:t>
            </w:r>
          </w:p>
        </w:tc>
        <w:tc>
          <w:tcPr>
            <w:tcW w:w="2155" w:type="dxa"/>
            <w:gridSpan w:val="2"/>
          </w:tcPr>
          <w:p w14:paraId="4083907D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083" w14:textId="77777777" w:rsidTr="0036195D">
        <w:trPr>
          <w:trHeight w:val="20"/>
        </w:trPr>
        <w:tc>
          <w:tcPr>
            <w:tcW w:w="2894" w:type="dxa"/>
            <w:vMerge/>
          </w:tcPr>
          <w:p w14:paraId="4083907F" w14:textId="77777777" w:rsidR="00F07A2E" w:rsidRPr="00F07A2E" w:rsidRDefault="00F07A2E" w:rsidP="00F07A2E"/>
        </w:tc>
        <w:tc>
          <w:tcPr>
            <w:tcW w:w="2608" w:type="dxa"/>
          </w:tcPr>
          <w:p w14:paraId="40839080" w14:textId="77777777" w:rsidR="00F07A2E" w:rsidRPr="00E2064B" w:rsidRDefault="0042711C" w:rsidP="00F07A2E">
            <w:r w:rsidRPr="00E2064B">
              <w:t>Eigenstudium</w:t>
            </w:r>
          </w:p>
        </w:tc>
        <w:tc>
          <w:tcPr>
            <w:tcW w:w="1587" w:type="dxa"/>
          </w:tcPr>
          <w:p w14:paraId="40839081" w14:textId="5FEE072B" w:rsidR="00F07A2E" w:rsidRPr="00E2064B" w:rsidRDefault="008D550D" w:rsidP="00E909F1">
            <w:pPr>
              <w:pStyle w:val="LVS"/>
            </w:pPr>
            <w:r w:rsidRPr="00E2064B">
              <w:t>18</w:t>
            </w:r>
            <w:r w:rsidR="00F07A2E" w:rsidRPr="00E2064B">
              <w:t xml:space="preserve"> LVS</w:t>
            </w:r>
          </w:p>
        </w:tc>
        <w:tc>
          <w:tcPr>
            <w:tcW w:w="2155" w:type="dxa"/>
            <w:gridSpan w:val="2"/>
          </w:tcPr>
          <w:p w14:paraId="40839082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087" w14:textId="77777777" w:rsidTr="0036195D">
        <w:trPr>
          <w:trHeight w:val="20"/>
        </w:trPr>
        <w:tc>
          <w:tcPr>
            <w:tcW w:w="2894" w:type="dxa"/>
            <w:shd w:val="clear" w:color="auto" w:fill="auto"/>
          </w:tcPr>
          <w:p w14:paraId="77117791" w14:textId="77777777" w:rsidR="00630829" w:rsidRDefault="00F07A2E" w:rsidP="00F35BB1">
            <w:pPr>
              <w:pStyle w:val="LinkeSpalteGliederung0"/>
            </w:pPr>
            <w:r w:rsidRPr="00F07A2E">
              <w:t xml:space="preserve">Beteiligte </w:t>
            </w:r>
          </w:p>
          <w:p w14:paraId="40839084" w14:textId="18119F1A" w:rsidR="00F07A2E" w:rsidRPr="00F07A2E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9085" w14:textId="77777777" w:rsidR="00F07A2E" w:rsidRPr="00E2064B" w:rsidRDefault="00291185" w:rsidP="00F07A2E">
            <w:r w:rsidRPr="00E2064B">
              <w:t>Sozialwissenschaften</w:t>
            </w:r>
          </w:p>
        </w:tc>
        <w:tc>
          <w:tcPr>
            <w:tcW w:w="2155" w:type="dxa"/>
            <w:gridSpan w:val="2"/>
          </w:tcPr>
          <w:p w14:paraId="40839086" w14:textId="77777777" w:rsidR="00F07A2E" w:rsidRPr="00E2064B" w:rsidRDefault="00F07A2E" w:rsidP="001E134C">
            <w:pPr>
              <w:pStyle w:val="LVS"/>
            </w:pPr>
            <w:r w:rsidRPr="00E2064B">
              <w:t>1</w:t>
            </w:r>
            <w:r w:rsidR="001E134C" w:rsidRPr="00E2064B">
              <w:t>4</w:t>
            </w:r>
            <w:r w:rsidRPr="00E2064B">
              <w:t xml:space="preserve"> LVS</w:t>
            </w:r>
          </w:p>
        </w:tc>
      </w:tr>
    </w:tbl>
    <w:p w14:paraId="7432C2CB" w14:textId="77777777" w:rsidR="00463525" w:rsidRDefault="00463525">
      <w:r>
        <w:rPr>
          <w:b/>
        </w:rPr>
        <w:br w:type="page"/>
      </w:r>
    </w:p>
    <w:tbl>
      <w:tblPr>
        <w:tblW w:w="9244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4"/>
        <w:gridCol w:w="4932"/>
        <w:gridCol w:w="1418"/>
      </w:tblGrid>
      <w:tr w:rsidR="00F07A2E" w:rsidRPr="00F07A2E" w14:paraId="4083908B" w14:textId="77777777" w:rsidTr="0036195D">
        <w:trPr>
          <w:trHeight w:val="20"/>
        </w:trPr>
        <w:tc>
          <w:tcPr>
            <w:tcW w:w="2894" w:type="dxa"/>
            <w:shd w:val="clear" w:color="auto" w:fill="auto"/>
          </w:tcPr>
          <w:p w14:paraId="40839088" w14:textId="340663E3" w:rsidR="00F07A2E" w:rsidRPr="00F07A2E" w:rsidRDefault="00F07A2E" w:rsidP="00F35BB1">
            <w:pPr>
              <w:pStyle w:val="LinkeSpalteGliederung0"/>
            </w:pPr>
            <w:r w:rsidRPr="00F07A2E">
              <w:lastRenderedPageBreak/>
              <w:t>Lernziele</w:t>
            </w:r>
          </w:p>
        </w:tc>
        <w:tc>
          <w:tcPr>
            <w:tcW w:w="6350" w:type="dxa"/>
            <w:gridSpan w:val="2"/>
            <w:tcBorders>
              <w:bottom w:val="single" w:sz="4" w:space="0" w:color="auto"/>
            </w:tcBorders>
          </w:tcPr>
          <w:p w14:paraId="40839089" w14:textId="77777777" w:rsidR="00F07A2E" w:rsidRPr="00E2064B" w:rsidRDefault="00F07A2E" w:rsidP="00F07A2E">
            <w:r w:rsidRPr="00E2064B">
              <w:t>Die Studierenden</w:t>
            </w:r>
          </w:p>
          <w:p w14:paraId="4083908A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erkennen relevante innerbetriebliche Auffälligkeiten, reflektieren sie und können an der Problemlösung mitwirken</w:t>
            </w:r>
          </w:p>
        </w:tc>
      </w:tr>
      <w:tr w:rsidR="00F07A2E" w:rsidRPr="00F07A2E" w14:paraId="40839097" w14:textId="77777777" w:rsidTr="0036195D">
        <w:trPr>
          <w:trHeight w:val="20"/>
        </w:trPr>
        <w:tc>
          <w:tcPr>
            <w:tcW w:w="289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83908C" w14:textId="77777777" w:rsidR="00F07A2E" w:rsidRPr="00F07A2E" w:rsidRDefault="00F07A2E" w:rsidP="00F35BB1">
            <w:pPr>
              <w:pStyle w:val="LinkeSpalteGliederung0"/>
            </w:pPr>
            <w:r w:rsidRPr="00F07A2E">
              <w:t>Inhalte</w:t>
            </w:r>
          </w:p>
          <w:p w14:paraId="4083908D" w14:textId="77777777" w:rsidR="00F07A2E" w:rsidRPr="00F07A2E" w:rsidRDefault="00F07A2E" w:rsidP="00F07A2E"/>
          <w:p w14:paraId="4083908E" w14:textId="77777777" w:rsidR="00F07A2E" w:rsidRPr="00F07A2E" w:rsidRDefault="00F07A2E" w:rsidP="00F07A2E"/>
          <w:p w14:paraId="4083908F" w14:textId="77777777" w:rsidR="00F07A2E" w:rsidRPr="00F07A2E" w:rsidRDefault="00F07A2E" w:rsidP="00F07A2E"/>
          <w:p w14:paraId="40839090" w14:textId="77777777" w:rsidR="00F07A2E" w:rsidRPr="00F07A2E" w:rsidRDefault="00F07A2E" w:rsidP="00F07A2E"/>
          <w:p w14:paraId="40839091" w14:textId="77777777" w:rsidR="00F07A2E" w:rsidRPr="00F07A2E" w:rsidRDefault="00F07A2E" w:rsidP="00F07A2E"/>
          <w:p w14:paraId="40839092" w14:textId="77777777" w:rsidR="00F07A2E" w:rsidRPr="00F07A2E" w:rsidRDefault="00F07A2E" w:rsidP="00F07A2E"/>
          <w:p w14:paraId="40839093" w14:textId="77777777" w:rsidR="00F07A2E" w:rsidRPr="00F07A2E" w:rsidRDefault="00F07A2E" w:rsidP="00F07A2E"/>
          <w:p w14:paraId="40839094" w14:textId="77777777" w:rsidR="00F07A2E" w:rsidRPr="00F07A2E" w:rsidRDefault="00F07A2E" w:rsidP="00F07A2E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095" w14:textId="77777777" w:rsidR="00F07A2E" w:rsidRPr="00E2064B" w:rsidRDefault="00F07A2E" w:rsidP="00F35BB1">
            <w:pPr>
              <w:pStyle w:val="LinkeSpalteGliederung0"/>
            </w:pPr>
            <w:r w:rsidRPr="00E2064B">
              <w:t>Psychologie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96" w14:textId="77777777" w:rsidR="00F07A2E" w:rsidRPr="00E2064B" w:rsidRDefault="001E134C" w:rsidP="000A3C65">
            <w:pPr>
              <w:pStyle w:val="LVS"/>
            </w:pPr>
            <w:r w:rsidRPr="00E2064B">
              <w:t>10</w:t>
            </w:r>
            <w:r w:rsidR="00F07A2E" w:rsidRPr="00E2064B">
              <w:t xml:space="preserve"> LVS</w:t>
            </w:r>
          </w:p>
        </w:tc>
      </w:tr>
      <w:tr w:rsidR="00F07A2E" w:rsidRPr="00F07A2E" w14:paraId="4083909C" w14:textId="77777777" w:rsidTr="0036195D">
        <w:trPr>
          <w:trHeight w:val="20"/>
        </w:trPr>
        <w:tc>
          <w:tcPr>
            <w:tcW w:w="2894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14:paraId="40839098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99" w14:textId="77777777" w:rsidR="00F07A2E" w:rsidRPr="00F07A2E" w:rsidRDefault="00386A45" w:rsidP="00355B9A">
            <w:pPr>
              <w:pStyle w:val="Gliederung1"/>
              <w:framePr w:wrap="around"/>
            </w:pPr>
            <w:r>
              <w:t>Diskriminierung und Mobbing</w:t>
            </w:r>
          </w:p>
          <w:p w14:paraId="4083909A" w14:textId="77777777" w:rsidR="00386A45" w:rsidRDefault="00386A45" w:rsidP="00355B9A">
            <w:pPr>
              <w:pStyle w:val="Gliederung1"/>
              <w:framePr w:wrap="around"/>
            </w:pPr>
            <w:r>
              <w:t>Konflikte und Konfliktmanagement</w:t>
            </w:r>
          </w:p>
          <w:p w14:paraId="4083909B" w14:textId="05D362E4" w:rsidR="00F07A2E" w:rsidRPr="00F07A2E" w:rsidRDefault="00F07A2E" w:rsidP="005A754C">
            <w:pPr>
              <w:pStyle w:val="Gliederung1"/>
              <w:framePr w:wrap="around"/>
            </w:pPr>
            <w:r w:rsidRPr="00F07A2E">
              <w:t>Interventionskonzepte der Landespolizei Schleswig-Holstein</w:t>
            </w:r>
            <w:r w:rsidR="00855F5E">
              <w:t>: Konflikt DV, Betriebliches Gesundheitsmanagement</w:t>
            </w:r>
          </w:p>
        </w:tc>
      </w:tr>
      <w:tr w:rsidR="00F07A2E" w:rsidRPr="00F07A2E" w14:paraId="408390A0" w14:textId="77777777" w:rsidTr="0036195D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4083909D" w14:textId="77777777" w:rsidR="00F07A2E" w:rsidRPr="00F07A2E" w:rsidRDefault="00F07A2E" w:rsidP="00F07A2E"/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09E" w14:textId="77777777" w:rsidR="00F07A2E" w:rsidRPr="00F07A2E" w:rsidRDefault="00F07A2E" w:rsidP="00F35BB1">
            <w:pPr>
              <w:pStyle w:val="LinkeSpalteGliederung0"/>
            </w:pPr>
            <w:r w:rsidRPr="00F07A2E">
              <w:t>Ethik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9F" w14:textId="77777777" w:rsidR="00F07A2E" w:rsidRPr="00F07A2E" w:rsidRDefault="003A4EE2" w:rsidP="000A3C65">
            <w:pPr>
              <w:pStyle w:val="LVS"/>
            </w:pPr>
            <w:r>
              <w:t>4</w:t>
            </w:r>
            <w:r w:rsidR="00F07A2E" w:rsidRPr="00F07A2E">
              <w:t xml:space="preserve"> LVS</w:t>
            </w:r>
          </w:p>
        </w:tc>
      </w:tr>
      <w:tr w:rsidR="00F07A2E" w:rsidRPr="00F07A2E" w14:paraId="408390A3" w14:textId="77777777" w:rsidTr="0036195D">
        <w:trPr>
          <w:trHeight w:val="20"/>
        </w:trPr>
        <w:tc>
          <w:tcPr>
            <w:tcW w:w="2894" w:type="dxa"/>
            <w:vMerge/>
            <w:tcBorders>
              <w:right w:val="single" w:sz="4" w:space="0" w:color="auto"/>
            </w:tcBorders>
          </w:tcPr>
          <w:p w14:paraId="408390A1" w14:textId="77777777" w:rsidR="00F07A2E" w:rsidRPr="00F07A2E" w:rsidRDefault="00F07A2E" w:rsidP="00F07A2E"/>
        </w:tc>
        <w:tc>
          <w:tcPr>
            <w:tcW w:w="6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A2" w14:textId="77777777" w:rsidR="00F07A2E" w:rsidRPr="00F07A2E" w:rsidRDefault="00F07A2E" w:rsidP="00355B9A">
            <w:pPr>
              <w:pStyle w:val="Gliederung1"/>
              <w:framePr w:wrap="around"/>
            </w:pPr>
            <w:r w:rsidRPr="00F07A2E">
              <w:t>ethische Reflexion des Umgang</w:t>
            </w:r>
            <w:r w:rsidR="008B7350">
              <w:t>s</w:t>
            </w:r>
            <w:r w:rsidRPr="00F07A2E">
              <w:t xml:space="preserve"> mit Auffälligkeiten</w:t>
            </w:r>
          </w:p>
        </w:tc>
      </w:tr>
    </w:tbl>
    <w:p w14:paraId="408390A4" w14:textId="77777777" w:rsidR="004A44D5" w:rsidRDefault="004A44D5">
      <w:pPr>
        <w:sectPr w:rsidR="004A44D5" w:rsidSect="003F5532">
          <w:footerReference w:type="default" r:id="rId17"/>
          <w:footerReference w:type="first" r:id="rId18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1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737"/>
        <w:gridCol w:w="1422"/>
      </w:tblGrid>
      <w:tr w:rsidR="00F07A2E" w:rsidRPr="00F07A2E" w14:paraId="408390A6" w14:textId="77777777" w:rsidTr="0036195D">
        <w:trPr>
          <w:trHeight w:val="1134"/>
        </w:trPr>
        <w:tc>
          <w:tcPr>
            <w:tcW w:w="9251" w:type="dxa"/>
            <w:gridSpan w:val="5"/>
            <w:shd w:val="clear" w:color="auto" w:fill="5AAAFF"/>
            <w:vAlign w:val="center"/>
          </w:tcPr>
          <w:p w14:paraId="408390A5" w14:textId="77777777" w:rsidR="00F07A2E" w:rsidRPr="00F07A2E" w:rsidRDefault="003948A3" w:rsidP="003948A3">
            <w:pPr>
              <w:pStyle w:val="berschrift2"/>
            </w:pPr>
            <w:bookmarkStart w:id="26" w:name="Semester5_Semestermodul12"/>
            <w:bookmarkStart w:id="27" w:name="_Toc307872646"/>
            <w:bookmarkStart w:id="28" w:name="_Toc307872927"/>
            <w:bookmarkStart w:id="29" w:name="_Toc310628499"/>
            <w:bookmarkStart w:id="30" w:name="_Toc188133578"/>
            <w:r>
              <w:lastRenderedPageBreak/>
              <w:t>M</w:t>
            </w:r>
            <w:r w:rsidR="00F07A2E" w:rsidRPr="00F07A2E">
              <w:t>odul 2</w:t>
            </w:r>
            <w:bookmarkEnd w:id="26"/>
            <w:r w:rsidR="00F07A2E" w:rsidRPr="00F07A2E">
              <w:t xml:space="preserve"> </w:t>
            </w:r>
            <w:r w:rsidR="009F7DCF">
              <w:t>-</w:t>
            </w:r>
            <w:r w:rsidR="00F07A2E" w:rsidRPr="00F07A2E">
              <w:t xml:space="preserve"> </w:t>
            </w:r>
            <w:bookmarkEnd w:id="27"/>
            <w:bookmarkEnd w:id="28"/>
            <w:r w:rsidR="009F7DCF">
              <w:t xml:space="preserve">Vermögensdelikte; </w:t>
            </w:r>
            <w:r w:rsidR="00B55987">
              <w:t>Kapitaldelikte;</w:t>
            </w:r>
            <w:r w:rsidR="00F07A2E" w:rsidRPr="00F07A2E">
              <w:t xml:space="preserve"> Todesermittlungen</w:t>
            </w:r>
            <w:bookmarkEnd w:id="29"/>
            <w:bookmarkEnd w:id="30"/>
          </w:p>
        </w:tc>
      </w:tr>
      <w:tr w:rsidR="00F07A2E" w:rsidRPr="00F07A2E" w14:paraId="408390A9" w14:textId="77777777" w:rsidTr="0036195D">
        <w:trPr>
          <w:trHeight w:val="227"/>
        </w:trPr>
        <w:tc>
          <w:tcPr>
            <w:tcW w:w="2897" w:type="dxa"/>
          </w:tcPr>
          <w:p w14:paraId="408390A7" w14:textId="77777777" w:rsidR="00F07A2E" w:rsidRPr="00F07A2E" w:rsidRDefault="00F07A2E" w:rsidP="00F35BB1">
            <w:pPr>
              <w:pStyle w:val="LinkeSpalteGliederung0"/>
            </w:pPr>
            <w:r w:rsidRPr="00F07A2E">
              <w:t>Modulkoordinator/in</w:t>
            </w:r>
          </w:p>
        </w:tc>
        <w:tc>
          <w:tcPr>
            <w:tcW w:w="6354" w:type="dxa"/>
            <w:gridSpan w:val="4"/>
          </w:tcPr>
          <w:p w14:paraId="408390A8" w14:textId="77777777" w:rsidR="00F07A2E" w:rsidRPr="00F07A2E" w:rsidRDefault="00F07A2E" w:rsidP="00F07A2E">
            <w:r w:rsidRPr="00F07A2E">
              <w:t>Fachgruppenleiter/in Polizeiliches Management</w:t>
            </w:r>
          </w:p>
        </w:tc>
      </w:tr>
      <w:tr w:rsidR="00F07A2E" w:rsidRPr="00F07A2E" w14:paraId="408390AD" w14:textId="77777777" w:rsidTr="0036195D">
        <w:trPr>
          <w:trHeight w:val="227"/>
        </w:trPr>
        <w:tc>
          <w:tcPr>
            <w:tcW w:w="2897" w:type="dxa"/>
          </w:tcPr>
          <w:p w14:paraId="408390AA" w14:textId="77777777" w:rsidR="00F07A2E" w:rsidRPr="00F07A2E" w:rsidRDefault="00F07A2E" w:rsidP="00F35BB1">
            <w:pPr>
              <w:pStyle w:val="LinkeSpalteGliederung0"/>
            </w:pPr>
            <w:r w:rsidRPr="00F07A2E">
              <w:t>Teilmodule</w:t>
            </w:r>
          </w:p>
        </w:tc>
        <w:tc>
          <w:tcPr>
            <w:tcW w:w="6354" w:type="dxa"/>
            <w:gridSpan w:val="4"/>
          </w:tcPr>
          <w:p w14:paraId="408390AB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Vermögensdelikte</w:t>
            </w:r>
          </w:p>
          <w:p w14:paraId="408390AC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Todesermittlungen, Vermisstensachen und Kapitaldelikte</w:t>
            </w:r>
          </w:p>
        </w:tc>
      </w:tr>
      <w:tr w:rsidR="00F07A2E" w:rsidRPr="00F07A2E" w14:paraId="408390B1" w14:textId="77777777" w:rsidTr="0036195D">
        <w:trPr>
          <w:trHeight w:val="227"/>
        </w:trPr>
        <w:tc>
          <w:tcPr>
            <w:tcW w:w="2897" w:type="dxa"/>
            <w:vMerge w:val="restart"/>
          </w:tcPr>
          <w:p w14:paraId="611C074A" w14:textId="77777777" w:rsidR="00630829" w:rsidRDefault="00F07A2E" w:rsidP="00F35BB1">
            <w:pPr>
              <w:pStyle w:val="LinkeSpalteGliederung0"/>
            </w:pPr>
            <w:r w:rsidRPr="00F07A2E">
              <w:t xml:space="preserve">Beteiligte </w:t>
            </w:r>
          </w:p>
          <w:p w14:paraId="408390AE" w14:textId="4DDAE1FA" w:rsidR="00F07A2E" w:rsidRPr="00F07A2E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90AF" w14:textId="77777777" w:rsidR="00F07A2E" w:rsidRPr="00E2064B" w:rsidRDefault="00291185" w:rsidP="00F07A2E">
            <w:r w:rsidRPr="00E2064B">
              <w:t>Sozialwissenschaften</w:t>
            </w:r>
          </w:p>
        </w:tc>
        <w:tc>
          <w:tcPr>
            <w:tcW w:w="2159" w:type="dxa"/>
            <w:gridSpan w:val="2"/>
          </w:tcPr>
          <w:p w14:paraId="408390B0" w14:textId="77777777" w:rsidR="00F07A2E" w:rsidRPr="00E2064B" w:rsidRDefault="00E909F1" w:rsidP="000A3C65">
            <w:pPr>
              <w:pStyle w:val="LVS"/>
            </w:pPr>
            <w:r w:rsidRPr="00E2064B">
              <w:t>14</w:t>
            </w:r>
            <w:r w:rsidR="00F07A2E" w:rsidRPr="00E2064B">
              <w:t xml:space="preserve"> LVS</w:t>
            </w:r>
          </w:p>
        </w:tc>
      </w:tr>
      <w:tr w:rsidR="00F07A2E" w:rsidRPr="00F07A2E" w14:paraId="408390B5" w14:textId="77777777" w:rsidTr="0036195D">
        <w:trPr>
          <w:trHeight w:val="227"/>
        </w:trPr>
        <w:tc>
          <w:tcPr>
            <w:tcW w:w="2897" w:type="dxa"/>
            <w:vMerge/>
          </w:tcPr>
          <w:p w14:paraId="408390B2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408390B3" w14:textId="77777777" w:rsidR="00F07A2E" w:rsidRPr="00E2064B" w:rsidRDefault="00291185" w:rsidP="00F07A2E">
            <w:r w:rsidRPr="00E2064B">
              <w:t>Polizeiliches Management</w:t>
            </w:r>
          </w:p>
        </w:tc>
        <w:tc>
          <w:tcPr>
            <w:tcW w:w="2159" w:type="dxa"/>
            <w:gridSpan w:val="2"/>
          </w:tcPr>
          <w:p w14:paraId="408390B4" w14:textId="77777777" w:rsidR="00F07A2E" w:rsidRPr="00E2064B" w:rsidRDefault="00E909F1" w:rsidP="000A3C65">
            <w:pPr>
              <w:pStyle w:val="LVS"/>
            </w:pPr>
            <w:r w:rsidRPr="00E2064B">
              <w:t>58</w:t>
            </w:r>
            <w:r w:rsidR="00F07A2E" w:rsidRPr="00E2064B">
              <w:t xml:space="preserve"> LVS</w:t>
            </w:r>
          </w:p>
        </w:tc>
      </w:tr>
      <w:tr w:rsidR="00F07A2E" w:rsidRPr="00F07A2E" w14:paraId="408390B9" w14:textId="77777777" w:rsidTr="0036195D">
        <w:trPr>
          <w:trHeight w:val="283"/>
        </w:trPr>
        <w:tc>
          <w:tcPr>
            <w:tcW w:w="2897" w:type="dxa"/>
            <w:vMerge/>
          </w:tcPr>
          <w:p w14:paraId="408390B6" w14:textId="77777777" w:rsidR="00F07A2E" w:rsidRPr="00F07A2E" w:rsidRDefault="00F07A2E" w:rsidP="00F07A2E"/>
        </w:tc>
        <w:tc>
          <w:tcPr>
            <w:tcW w:w="4195" w:type="dxa"/>
            <w:gridSpan w:val="2"/>
          </w:tcPr>
          <w:p w14:paraId="408390B7" w14:textId="77777777" w:rsidR="00F07A2E" w:rsidRPr="00E2064B" w:rsidRDefault="00F07A2E" w:rsidP="00F07A2E">
            <w:r w:rsidRPr="00E2064B">
              <w:t>Rechtswissenschaften</w:t>
            </w:r>
          </w:p>
        </w:tc>
        <w:tc>
          <w:tcPr>
            <w:tcW w:w="2159" w:type="dxa"/>
            <w:gridSpan w:val="2"/>
          </w:tcPr>
          <w:p w14:paraId="408390B8" w14:textId="232832B8" w:rsidR="00F07A2E" w:rsidRPr="00E2064B" w:rsidRDefault="008D550D" w:rsidP="000A3C65">
            <w:pPr>
              <w:pStyle w:val="LVS"/>
            </w:pPr>
            <w:r w:rsidRPr="00E2064B">
              <w:t>42</w:t>
            </w:r>
            <w:r w:rsidR="00F07A2E" w:rsidRPr="00E2064B">
              <w:t xml:space="preserve"> LVS</w:t>
            </w:r>
          </w:p>
        </w:tc>
      </w:tr>
      <w:tr w:rsidR="00F07A2E" w:rsidRPr="00F07A2E" w14:paraId="408390BC" w14:textId="77777777" w:rsidTr="0036195D">
        <w:trPr>
          <w:trHeight w:val="20"/>
        </w:trPr>
        <w:tc>
          <w:tcPr>
            <w:tcW w:w="2897" w:type="dxa"/>
          </w:tcPr>
          <w:p w14:paraId="408390BA" w14:textId="77777777" w:rsidR="00F07A2E" w:rsidRPr="00F07A2E" w:rsidRDefault="00F07A2E" w:rsidP="00F35BB1">
            <w:pPr>
              <w:pStyle w:val="LinkeSpalteGliederung0"/>
            </w:pPr>
            <w:r w:rsidRPr="00F07A2E">
              <w:t>Studienlage</w:t>
            </w:r>
          </w:p>
        </w:tc>
        <w:tc>
          <w:tcPr>
            <w:tcW w:w="6354" w:type="dxa"/>
            <w:gridSpan w:val="4"/>
          </w:tcPr>
          <w:p w14:paraId="408390BB" w14:textId="77777777" w:rsidR="00F07A2E" w:rsidRPr="00E2064B" w:rsidRDefault="00AC1C84" w:rsidP="00F07A2E">
            <w:r w:rsidRPr="00E2064B">
              <w:t>Hauptstudium II</w:t>
            </w:r>
          </w:p>
        </w:tc>
      </w:tr>
      <w:tr w:rsidR="00F07A2E" w:rsidRPr="00F07A2E" w14:paraId="408390BF" w14:textId="77777777" w:rsidTr="0036195D">
        <w:trPr>
          <w:trHeight w:val="20"/>
        </w:trPr>
        <w:tc>
          <w:tcPr>
            <w:tcW w:w="2897" w:type="dxa"/>
          </w:tcPr>
          <w:p w14:paraId="408390BD" w14:textId="77777777" w:rsidR="00F07A2E" w:rsidRPr="00F07A2E" w:rsidRDefault="00F07A2E" w:rsidP="00F35BB1">
            <w:pPr>
              <w:pStyle w:val="LinkeSpalteGliederung0"/>
            </w:pPr>
            <w:r w:rsidRPr="00F07A2E">
              <w:t>Leistungspunkte (ECTS</w:t>
            </w:r>
          </w:p>
        </w:tc>
        <w:tc>
          <w:tcPr>
            <w:tcW w:w="6354" w:type="dxa"/>
            <w:gridSpan w:val="4"/>
            <w:vAlign w:val="center"/>
          </w:tcPr>
          <w:p w14:paraId="408390BE" w14:textId="25228B96" w:rsidR="00F07A2E" w:rsidRPr="00E2064B" w:rsidRDefault="00D50108" w:rsidP="00934EA8">
            <w:pPr>
              <w:pStyle w:val="ETCS"/>
              <w:rPr>
                <w:color w:val="auto"/>
              </w:rPr>
            </w:pPr>
            <w:r w:rsidRPr="00E2064B">
              <w:rPr>
                <w:color w:val="auto"/>
              </w:rPr>
              <w:t>5</w:t>
            </w:r>
          </w:p>
        </w:tc>
      </w:tr>
      <w:tr w:rsidR="00F07A2E" w:rsidRPr="00F07A2E" w14:paraId="408390C2" w14:textId="77777777" w:rsidTr="0036195D">
        <w:trPr>
          <w:trHeight w:val="20"/>
        </w:trPr>
        <w:tc>
          <w:tcPr>
            <w:tcW w:w="2897" w:type="dxa"/>
          </w:tcPr>
          <w:p w14:paraId="408390C0" w14:textId="77777777" w:rsidR="00F07A2E" w:rsidRPr="00F07A2E" w:rsidRDefault="00F07A2E" w:rsidP="00F35BB1">
            <w:pPr>
              <w:pStyle w:val="LinkeSpalteGliederung0"/>
            </w:pPr>
            <w:r w:rsidRPr="00F07A2E">
              <w:t>Leistungsnachweise</w:t>
            </w:r>
          </w:p>
        </w:tc>
        <w:tc>
          <w:tcPr>
            <w:tcW w:w="6354" w:type="dxa"/>
            <w:gridSpan w:val="4"/>
          </w:tcPr>
          <w:p w14:paraId="408390C1" w14:textId="77777777" w:rsidR="00F07A2E" w:rsidRPr="00E2064B" w:rsidRDefault="00F07A2E" w:rsidP="00F07A2E">
            <w:r w:rsidRPr="00E2064B">
              <w:t>Präsentation</w:t>
            </w:r>
          </w:p>
        </w:tc>
      </w:tr>
      <w:tr w:rsidR="00F07A2E" w:rsidRPr="00F07A2E" w14:paraId="408390CA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0C6" w14:textId="77777777" w:rsidR="00F07A2E" w:rsidRPr="00F07A2E" w:rsidRDefault="00F07A2E" w:rsidP="00291185">
            <w:pPr>
              <w:pStyle w:val="LinkeSpalteGliederung0"/>
              <w:rPr>
                <w:b w:val="0"/>
              </w:rPr>
            </w:pPr>
            <w:r w:rsidRPr="00F07A2E">
              <w:t>Stundenaufteilung</w:t>
            </w:r>
          </w:p>
        </w:tc>
        <w:tc>
          <w:tcPr>
            <w:tcW w:w="2608" w:type="dxa"/>
          </w:tcPr>
          <w:p w14:paraId="408390C7" w14:textId="77777777" w:rsidR="00F07A2E" w:rsidRPr="00E2064B" w:rsidRDefault="0042711C" w:rsidP="00F07A2E">
            <w:r w:rsidRPr="00E2064B">
              <w:t>Gesamtstunden</w:t>
            </w:r>
          </w:p>
        </w:tc>
        <w:tc>
          <w:tcPr>
            <w:tcW w:w="1587" w:type="dxa"/>
          </w:tcPr>
          <w:p w14:paraId="408390C8" w14:textId="09F00FFA" w:rsidR="00F07A2E" w:rsidRPr="00E2064B" w:rsidRDefault="00D50108" w:rsidP="00392C85">
            <w:pPr>
              <w:pStyle w:val="LVS"/>
            </w:pPr>
            <w:r w:rsidRPr="00E2064B">
              <w:t>200</w:t>
            </w:r>
            <w:r w:rsidR="00F07A2E" w:rsidRPr="00E2064B">
              <w:t xml:space="preserve"> LVS</w:t>
            </w:r>
          </w:p>
        </w:tc>
        <w:tc>
          <w:tcPr>
            <w:tcW w:w="2159" w:type="dxa"/>
            <w:gridSpan w:val="2"/>
          </w:tcPr>
          <w:p w14:paraId="408390C9" w14:textId="2A4CC510" w:rsidR="00F07A2E" w:rsidRPr="00E2064B" w:rsidRDefault="00D50108" w:rsidP="00C53A78">
            <w:pPr>
              <w:pStyle w:val="LVS"/>
            </w:pPr>
            <w:r w:rsidRPr="00E2064B">
              <w:t>150</w:t>
            </w:r>
            <w:r w:rsidR="00F07A2E" w:rsidRPr="00E2064B">
              <w:t xml:space="preserve"> Std.</w:t>
            </w:r>
          </w:p>
        </w:tc>
      </w:tr>
      <w:tr w:rsidR="00F07A2E" w:rsidRPr="00F07A2E" w14:paraId="408390CF" w14:textId="77777777" w:rsidTr="0036195D">
        <w:trPr>
          <w:trHeight w:val="20"/>
        </w:trPr>
        <w:tc>
          <w:tcPr>
            <w:tcW w:w="2897" w:type="dxa"/>
            <w:vMerge/>
          </w:tcPr>
          <w:p w14:paraId="408390CB" w14:textId="77777777" w:rsidR="00F07A2E" w:rsidRPr="00F07A2E" w:rsidRDefault="00F07A2E" w:rsidP="00F07A2E"/>
        </w:tc>
        <w:tc>
          <w:tcPr>
            <w:tcW w:w="2608" w:type="dxa"/>
          </w:tcPr>
          <w:p w14:paraId="408390CC" w14:textId="77777777" w:rsidR="00F07A2E" w:rsidRPr="00E2064B" w:rsidRDefault="0042711C" w:rsidP="00F07A2E">
            <w:r w:rsidRPr="00E2064B">
              <w:t>Kontaktstudium</w:t>
            </w:r>
          </w:p>
        </w:tc>
        <w:tc>
          <w:tcPr>
            <w:tcW w:w="1587" w:type="dxa"/>
          </w:tcPr>
          <w:p w14:paraId="408390CD" w14:textId="3EF3F456" w:rsidR="00F07A2E" w:rsidRPr="00E2064B" w:rsidRDefault="008D550D" w:rsidP="001E134C">
            <w:pPr>
              <w:pStyle w:val="LVS"/>
            </w:pPr>
            <w:r w:rsidRPr="00E2064B">
              <w:t>114</w:t>
            </w:r>
            <w:r w:rsidR="00F07A2E" w:rsidRPr="00E2064B">
              <w:t xml:space="preserve"> LVS</w:t>
            </w:r>
          </w:p>
        </w:tc>
        <w:tc>
          <w:tcPr>
            <w:tcW w:w="2159" w:type="dxa"/>
            <w:gridSpan w:val="2"/>
          </w:tcPr>
          <w:p w14:paraId="408390CE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0D4" w14:textId="77777777" w:rsidTr="0036195D">
        <w:trPr>
          <w:trHeight w:val="20"/>
        </w:trPr>
        <w:tc>
          <w:tcPr>
            <w:tcW w:w="2897" w:type="dxa"/>
            <w:vMerge/>
          </w:tcPr>
          <w:p w14:paraId="408390D0" w14:textId="77777777" w:rsidR="00F07A2E" w:rsidRPr="00F07A2E" w:rsidRDefault="00F07A2E" w:rsidP="00F07A2E"/>
        </w:tc>
        <w:tc>
          <w:tcPr>
            <w:tcW w:w="2608" w:type="dxa"/>
          </w:tcPr>
          <w:p w14:paraId="408390D1" w14:textId="77777777" w:rsidR="00F07A2E" w:rsidRPr="00E2064B" w:rsidRDefault="0042711C" w:rsidP="00F07A2E">
            <w:r w:rsidRPr="00E2064B">
              <w:t>Eigenstudium</w:t>
            </w:r>
          </w:p>
        </w:tc>
        <w:tc>
          <w:tcPr>
            <w:tcW w:w="1587" w:type="dxa"/>
          </w:tcPr>
          <w:p w14:paraId="408390D2" w14:textId="00DD7E11" w:rsidR="00F07A2E" w:rsidRPr="00E2064B" w:rsidRDefault="008D550D" w:rsidP="000A3C65">
            <w:pPr>
              <w:pStyle w:val="LVS"/>
            </w:pPr>
            <w:r w:rsidRPr="00E2064B">
              <w:t>86</w:t>
            </w:r>
            <w:r w:rsidR="00F07A2E" w:rsidRPr="00E2064B">
              <w:t xml:space="preserve"> LVS</w:t>
            </w:r>
          </w:p>
        </w:tc>
        <w:tc>
          <w:tcPr>
            <w:tcW w:w="2159" w:type="dxa"/>
            <w:gridSpan w:val="2"/>
          </w:tcPr>
          <w:p w14:paraId="408390D3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0D7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0D5" w14:textId="77777777" w:rsidR="00F07A2E" w:rsidRPr="00F07A2E" w:rsidRDefault="00F07A2E" w:rsidP="00F35BB1">
            <w:pPr>
              <w:pStyle w:val="LinkeSpalteGliederung0"/>
            </w:pPr>
            <w:r w:rsidRPr="00F07A2E">
              <w:t xml:space="preserve">Art der LV </w:t>
            </w:r>
          </w:p>
        </w:tc>
        <w:tc>
          <w:tcPr>
            <w:tcW w:w="6354" w:type="dxa"/>
            <w:gridSpan w:val="4"/>
          </w:tcPr>
          <w:p w14:paraId="408390D6" w14:textId="77777777" w:rsidR="00F07A2E" w:rsidRPr="00E2064B" w:rsidRDefault="00F07A2E" w:rsidP="00F07A2E">
            <w:r w:rsidRPr="00E2064B">
              <w:t>Vorlesung, Unterrichtsgespräch, Übungen</w:t>
            </w:r>
          </w:p>
        </w:tc>
      </w:tr>
      <w:tr w:rsidR="00F07A2E" w:rsidRPr="00F07A2E" w14:paraId="408390DD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bottom w:val="single" w:sz="4" w:space="0" w:color="auto"/>
            </w:tcBorders>
          </w:tcPr>
          <w:p w14:paraId="408390D8" w14:textId="77777777" w:rsidR="00F07A2E" w:rsidRPr="00F07A2E" w:rsidRDefault="00F07A2E" w:rsidP="00F35BB1">
            <w:pPr>
              <w:pStyle w:val="LinkeSpalteGliederung0"/>
            </w:pPr>
            <w:r w:rsidRPr="00F07A2E">
              <w:t>Lernziele</w:t>
            </w:r>
          </w:p>
        </w:tc>
        <w:tc>
          <w:tcPr>
            <w:tcW w:w="6354" w:type="dxa"/>
            <w:gridSpan w:val="4"/>
            <w:vAlign w:val="center"/>
          </w:tcPr>
          <w:p w14:paraId="408390D9" w14:textId="77777777" w:rsidR="00F07A2E" w:rsidRPr="00E2064B" w:rsidRDefault="00F07A2E" w:rsidP="00F07A2E">
            <w:r w:rsidRPr="00E2064B">
              <w:t>Die Studierenden</w:t>
            </w:r>
          </w:p>
          <w:p w14:paraId="408390DA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kennen Erscheinungsformen und Ursachen von Vermögensdelikten und Tötungsdelikten</w:t>
            </w:r>
          </w:p>
          <w:p w14:paraId="408390DB" w14:textId="77777777" w:rsidR="00F07A2E" w:rsidRPr="00E2064B" w:rsidRDefault="00F07A2E" w:rsidP="00B80D83">
            <w:pPr>
              <w:pStyle w:val="Gliederung1"/>
              <w:framePr w:wrap="around"/>
            </w:pPr>
            <w:r w:rsidRPr="00E2064B">
              <w:t>kennen besondere Problemstellungen der Ermittlungsführung in diesen Deliktsfeldern</w:t>
            </w:r>
          </w:p>
          <w:p w14:paraId="408390DC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beherrschen den Ersten Angriff und sind zur Ermittlungsführung im Rahmen der spartenspezifischen Zuständigkeit in der Lage</w:t>
            </w:r>
          </w:p>
        </w:tc>
      </w:tr>
      <w:tr w:rsidR="00F07A2E" w:rsidRPr="00F07A2E" w14:paraId="408390DF" w14:textId="77777777" w:rsidTr="0036195D">
        <w:trPr>
          <w:trHeight w:val="964"/>
        </w:trPr>
        <w:tc>
          <w:tcPr>
            <w:tcW w:w="9251" w:type="dxa"/>
            <w:gridSpan w:val="5"/>
            <w:tcBorders>
              <w:top w:val="single" w:sz="4" w:space="0" w:color="auto"/>
            </w:tcBorders>
            <w:shd w:val="clear" w:color="auto" w:fill="A0C8FF"/>
            <w:vAlign w:val="center"/>
          </w:tcPr>
          <w:p w14:paraId="408390DE" w14:textId="77777777" w:rsidR="00F07A2E" w:rsidRPr="00E2064B" w:rsidRDefault="00F07A2E" w:rsidP="00355B9A">
            <w:pPr>
              <w:pStyle w:val="berschrift3"/>
            </w:pPr>
            <w:bookmarkStart w:id="31" w:name="_Toc310628500"/>
            <w:bookmarkStart w:id="32" w:name="_Toc188133579"/>
            <w:r w:rsidRPr="00E2064B">
              <w:t xml:space="preserve">Teilmodul 2.1 </w:t>
            </w:r>
            <w:r w:rsidR="00355B9A" w:rsidRPr="00E2064B">
              <w:t>-</w:t>
            </w:r>
            <w:r w:rsidRPr="00E2064B">
              <w:t xml:space="preserve"> Vermögensdelikte</w:t>
            </w:r>
            <w:bookmarkEnd w:id="31"/>
            <w:bookmarkEnd w:id="32"/>
          </w:p>
        </w:tc>
      </w:tr>
      <w:tr w:rsidR="00F07A2E" w:rsidRPr="00F07A2E" w14:paraId="408390E2" w14:textId="77777777" w:rsidTr="0036195D">
        <w:trPr>
          <w:trHeight w:val="20"/>
        </w:trPr>
        <w:tc>
          <w:tcPr>
            <w:tcW w:w="2897" w:type="dxa"/>
          </w:tcPr>
          <w:p w14:paraId="408390E0" w14:textId="7785B75B" w:rsidR="00F07A2E" w:rsidRPr="00F07A2E" w:rsidRDefault="00670A55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4" w:type="dxa"/>
            <w:gridSpan w:val="4"/>
          </w:tcPr>
          <w:p w14:paraId="408390E1" w14:textId="137E38CF" w:rsidR="00F07A2E" w:rsidRPr="00E2064B" w:rsidRDefault="0080042E" w:rsidP="003948A3">
            <w:r w:rsidRPr="00E2064B">
              <w:t>Klog</w:t>
            </w:r>
            <w:r w:rsidR="00F07A2E" w:rsidRPr="00E2064B">
              <w:t xml:space="preserve">, </w:t>
            </w:r>
            <w:r w:rsidRPr="00E2064B">
              <w:t>Krim</w:t>
            </w:r>
            <w:r w:rsidR="00CE0064" w:rsidRPr="00E2064B">
              <w:t>,</w:t>
            </w:r>
            <w:r w:rsidR="00F07A2E" w:rsidRPr="00E2064B">
              <w:t xml:space="preserve"> KT, StR</w:t>
            </w:r>
            <w:r w:rsidR="00326C17" w:rsidRPr="00E2064B">
              <w:t>/OWiR</w:t>
            </w:r>
            <w:r w:rsidR="00F07A2E" w:rsidRPr="00E2064B">
              <w:t>, BGR</w:t>
            </w:r>
          </w:p>
        </w:tc>
      </w:tr>
      <w:tr w:rsidR="00F07A2E" w:rsidRPr="00F07A2E" w14:paraId="408390E5" w14:textId="77777777" w:rsidTr="0036195D">
        <w:trPr>
          <w:trHeight w:val="20"/>
        </w:trPr>
        <w:tc>
          <w:tcPr>
            <w:tcW w:w="2897" w:type="dxa"/>
          </w:tcPr>
          <w:p w14:paraId="408390E3" w14:textId="77777777" w:rsidR="00F07A2E" w:rsidRPr="00F07A2E" w:rsidRDefault="00F07A2E" w:rsidP="00F35BB1">
            <w:pPr>
              <w:pStyle w:val="LinkeSpalteGliederung0"/>
            </w:pPr>
            <w:r w:rsidRPr="00F07A2E">
              <w:t>Art der LV</w:t>
            </w:r>
          </w:p>
        </w:tc>
        <w:tc>
          <w:tcPr>
            <w:tcW w:w="6354" w:type="dxa"/>
            <w:gridSpan w:val="4"/>
          </w:tcPr>
          <w:p w14:paraId="408390E4" w14:textId="77777777" w:rsidR="00F07A2E" w:rsidRPr="00E2064B" w:rsidRDefault="00F07A2E" w:rsidP="00F07A2E">
            <w:r w:rsidRPr="00E2064B">
              <w:t>Vorlesung, Unterrichtsgespräch</w:t>
            </w:r>
          </w:p>
        </w:tc>
      </w:tr>
      <w:tr w:rsidR="00F07A2E" w:rsidRPr="00F07A2E" w14:paraId="408390EA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0E6" w14:textId="77777777" w:rsidR="00F07A2E" w:rsidRPr="00F07A2E" w:rsidRDefault="00F07A2E" w:rsidP="00F35BB1">
            <w:pPr>
              <w:pStyle w:val="LinkeSpalteGliederung0"/>
            </w:pPr>
            <w:r w:rsidRPr="00F07A2E">
              <w:t>Stundenaufteilung</w:t>
            </w:r>
          </w:p>
        </w:tc>
        <w:tc>
          <w:tcPr>
            <w:tcW w:w="2608" w:type="dxa"/>
          </w:tcPr>
          <w:p w14:paraId="408390E7" w14:textId="77777777" w:rsidR="00F07A2E" w:rsidRPr="00E2064B" w:rsidRDefault="0042711C" w:rsidP="00F07A2E">
            <w:r w:rsidRPr="00E2064B">
              <w:t>Gesamtstunden</w:t>
            </w:r>
          </w:p>
        </w:tc>
        <w:tc>
          <w:tcPr>
            <w:tcW w:w="1587" w:type="dxa"/>
          </w:tcPr>
          <w:p w14:paraId="408390E8" w14:textId="111748AB" w:rsidR="00F07A2E" w:rsidRPr="00E2064B" w:rsidRDefault="00367A6A" w:rsidP="0080042E">
            <w:pPr>
              <w:pStyle w:val="LVS"/>
            </w:pPr>
            <w:r w:rsidRPr="00E2064B">
              <w:t>80</w:t>
            </w:r>
            <w:r w:rsidR="00F07A2E" w:rsidRPr="00E2064B">
              <w:t xml:space="preserve"> LVS</w:t>
            </w:r>
          </w:p>
        </w:tc>
        <w:tc>
          <w:tcPr>
            <w:tcW w:w="2159" w:type="dxa"/>
            <w:gridSpan w:val="2"/>
          </w:tcPr>
          <w:p w14:paraId="408390E9" w14:textId="77777777" w:rsidR="00F07A2E" w:rsidRPr="00F07A2E" w:rsidRDefault="00F07A2E" w:rsidP="00743693">
            <w:pPr>
              <w:pStyle w:val="LVS"/>
            </w:pPr>
          </w:p>
        </w:tc>
      </w:tr>
      <w:tr w:rsidR="00F07A2E" w:rsidRPr="00F07A2E" w14:paraId="408390EF" w14:textId="77777777" w:rsidTr="0036195D">
        <w:trPr>
          <w:trHeight w:val="20"/>
        </w:trPr>
        <w:tc>
          <w:tcPr>
            <w:tcW w:w="2897" w:type="dxa"/>
            <w:vMerge/>
          </w:tcPr>
          <w:p w14:paraId="408390EB" w14:textId="77777777" w:rsidR="00F07A2E" w:rsidRPr="00F07A2E" w:rsidRDefault="00F07A2E" w:rsidP="00F07A2E"/>
        </w:tc>
        <w:tc>
          <w:tcPr>
            <w:tcW w:w="2608" w:type="dxa"/>
            <w:tcBorders>
              <w:bottom w:val="single" w:sz="4" w:space="0" w:color="auto"/>
            </w:tcBorders>
          </w:tcPr>
          <w:p w14:paraId="408390EC" w14:textId="77777777" w:rsidR="00F07A2E" w:rsidRPr="00F07A2E" w:rsidRDefault="0042711C" w:rsidP="00F07A2E">
            <w:r>
              <w:t>Kontaktstudium</w:t>
            </w:r>
          </w:p>
        </w:tc>
        <w:tc>
          <w:tcPr>
            <w:tcW w:w="1587" w:type="dxa"/>
            <w:tcBorders>
              <w:bottom w:val="single" w:sz="4" w:space="0" w:color="auto"/>
            </w:tcBorders>
          </w:tcPr>
          <w:p w14:paraId="408390ED" w14:textId="22234CF0" w:rsidR="00F07A2E" w:rsidRPr="00F07A2E" w:rsidRDefault="00367A6A" w:rsidP="000A3C65">
            <w:pPr>
              <w:pStyle w:val="LVS"/>
            </w:pPr>
            <w:r w:rsidRPr="00463525">
              <w:t>42</w:t>
            </w:r>
            <w:r w:rsidR="00F07A2E" w:rsidRPr="00367A6A">
              <w:rPr>
                <w:color w:val="FF0000"/>
              </w:rPr>
              <w:t xml:space="preserve"> </w:t>
            </w:r>
            <w:r w:rsidR="00F07A2E" w:rsidRPr="00F07A2E">
              <w:t>LVS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14:paraId="408390EE" w14:textId="77777777" w:rsidR="00F07A2E" w:rsidRPr="00F07A2E" w:rsidRDefault="00F07A2E" w:rsidP="00743693">
            <w:pPr>
              <w:pStyle w:val="LVS"/>
            </w:pPr>
          </w:p>
        </w:tc>
      </w:tr>
      <w:tr w:rsidR="00F07A2E" w:rsidRPr="00F07A2E" w14:paraId="408390F4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0F0" w14:textId="77777777" w:rsidR="00F07A2E" w:rsidRPr="00F07A2E" w:rsidRDefault="00F07A2E" w:rsidP="00F07A2E"/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F1" w14:textId="77777777" w:rsidR="00F07A2E" w:rsidRPr="00E2064B" w:rsidRDefault="00F07A2E" w:rsidP="00F07A2E">
            <w:r w:rsidRPr="00E2064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F2" w14:textId="12AD40A6" w:rsidR="00F07A2E" w:rsidRPr="00E2064B" w:rsidRDefault="00D50108" w:rsidP="00AE64FA">
            <w:pPr>
              <w:pStyle w:val="LVS"/>
            </w:pPr>
            <w:r w:rsidRPr="00E2064B">
              <w:t>38</w:t>
            </w:r>
            <w:r w:rsidR="00F07A2E" w:rsidRPr="00E2064B">
              <w:t xml:space="preserve"> LVS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F3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0F8" w14:textId="77777777" w:rsidTr="0036195D">
        <w:trPr>
          <w:trHeight w:val="20"/>
        </w:trPr>
        <w:tc>
          <w:tcPr>
            <w:tcW w:w="2897" w:type="dxa"/>
            <w:vMerge w:val="restart"/>
            <w:tcBorders>
              <w:right w:val="single" w:sz="4" w:space="0" w:color="auto"/>
            </w:tcBorders>
          </w:tcPr>
          <w:p w14:paraId="5FF2F24E" w14:textId="77777777" w:rsidR="00630829" w:rsidRDefault="00F07A2E" w:rsidP="00F35BB1">
            <w:pPr>
              <w:pStyle w:val="LinkeSpalteGliederung0"/>
            </w:pPr>
            <w:r w:rsidRPr="00F07A2E">
              <w:t xml:space="preserve">Beteiligte </w:t>
            </w:r>
          </w:p>
          <w:p w14:paraId="408390F5" w14:textId="3C59E6AB" w:rsidR="00F07A2E" w:rsidRPr="00F07A2E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F6" w14:textId="77777777" w:rsidR="00F07A2E" w:rsidRPr="00E2064B" w:rsidRDefault="00291185" w:rsidP="00F07A2E">
            <w:r w:rsidRPr="00E2064B">
              <w:t>Sozialwissenschaften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F7" w14:textId="77777777" w:rsidR="00F07A2E" w:rsidRPr="00E2064B" w:rsidRDefault="00E909F1" w:rsidP="000A3C65">
            <w:pPr>
              <w:pStyle w:val="LVS"/>
            </w:pPr>
            <w:r w:rsidRPr="00E2064B">
              <w:t>6</w:t>
            </w:r>
            <w:r w:rsidR="00F07A2E" w:rsidRPr="00E2064B">
              <w:t xml:space="preserve"> LVS</w:t>
            </w:r>
          </w:p>
        </w:tc>
      </w:tr>
      <w:tr w:rsidR="00F07A2E" w:rsidRPr="00F07A2E" w14:paraId="408390FC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0F9" w14:textId="77777777" w:rsidR="00F07A2E" w:rsidRPr="00F07A2E" w:rsidRDefault="00F07A2E" w:rsidP="00F07A2E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FA" w14:textId="77777777" w:rsidR="00F07A2E" w:rsidRPr="00E2064B" w:rsidRDefault="00F07A2E" w:rsidP="00F07A2E">
            <w:r w:rsidRPr="00E2064B">
              <w:t>Polizeiliches Management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FB" w14:textId="0F619D5B" w:rsidR="00F07A2E" w:rsidRPr="00E2064B" w:rsidRDefault="00367A6A" w:rsidP="00367A6A">
            <w:pPr>
              <w:pStyle w:val="LVS"/>
              <w:tabs>
                <w:tab w:val="center" w:pos="796"/>
                <w:tab w:val="right" w:pos="1592"/>
              </w:tabs>
              <w:jc w:val="left"/>
            </w:pPr>
            <w:r w:rsidRPr="00E2064B">
              <w:tab/>
            </w:r>
            <w:r w:rsidRPr="00E2064B">
              <w:tab/>
              <w:t>6</w:t>
            </w:r>
            <w:r w:rsidR="00F07A2E" w:rsidRPr="00E2064B">
              <w:t xml:space="preserve"> LVS</w:t>
            </w:r>
          </w:p>
        </w:tc>
      </w:tr>
      <w:tr w:rsidR="00F07A2E" w:rsidRPr="00F07A2E" w14:paraId="40839100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0FD" w14:textId="77777777" w:rsidR="00F07A2E" w:rsidRPr="00F07A2E" w:rsidRDefault="00F07A2E" w:rsidP="00F07A2E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FE" w14:textId="77777777" w:rsidR="00F07A2E" w:rsidRPr="00E2064B" w:rsidRDefault="00291185" w:rsidP="00F07A2E">
            <w:r w:rsidRPr="00E2064B">
              <w:t>Rechtswissenschaften</w:t>
            </w:r>
          </w:p>
        </w:tc>
        <w:tc>
          <w:tcPr>
            <w:tcW w:w="2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0FF" w14:textId="19C6A1D2" w:rsidR="00F07A2E" w:rsidRPr="00E2064B" w:rsidRDefault="00367A6A" w:rsidP="005727B4">
            <w:pPr>
              <w:pStyle w:val="LVS"/>
            </w:pPr>
            <w:r w:rsidRPr="00E2064B">
              <w:t>30</w:t>
            </w:r>
            <w:r w:rsidR="00F07A2E" w:rsidRPr="00E2064B">
              <w:t xml:space="preserve"> LVS</w:t>
            </w:r>
          </w:p>
        </w:tc>
      </w:tr>
      <w:tr w:rsidR="00F07A2E" w:rsidRPr="00F07A2E" w14:paraId="40839106" w14:textId="77777777" w:rsidTr="0036195D">
        <w:trPr>
          <w:trHeight w:val="20"/>
        </w:trPr>
        <w:tc>
          <w:tcPr>
            <w:tcW w:w="2897" w:type="dxa"/>
          </w:tcPr>
          <w:p w14:paraId="40839101" w14:textId="77777777" w:rsidR="00F07A2E" w:rsidRPr="00F07A2E" w:rsidRDefault="00F07A2E" w:rsidP="00F35BB1">
            <w:pPr>
              <w:pStyle w:val="LinkeSpalteGliederung0"/>
            </w:pPr>
            <w:r w:rsidRPr="00F07A2E">
              <w:t>Lernziele</w:t>
            </w:r>
          </w:p>
        </w:tc>
        <w:tc>
          <w:tcPr>
            <w:tcW w:w="6354" w:type="dxa"/>
            <w:gridSpan w:val="4"/>
            <w:tcBorders>
              <w:top w:val="single" w:sz="4" w:space="0" w:color="auto"/>
            </w:tcBorders>
          </w:tcPr>
          <w:p w14:paraId="40839102" w14:textId="77777777" w:rsidR="00F07A2E" w:rsidRPr="00E2064B" w:rsidRDefault="00F07A2E" w:rsidP="00F07A2E">
            <w:r w:rsidRPr="00E2064B">
              <w:t>Die Studierenden</w:t>
            </w:r>
          </w:p>
          <w:p w14:paraId="40839103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sind über die Grundzüge des bürgerlichen Rechts informiert und berücksichtigen relevante Inhalte bei der Lagebewältigung</w:t>
            </w:r>
          </w:p>
          <w:p w14:paraId="40839104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kennen die Erscheinungsformen von Vermögensdelikten</w:t>
            </w:r>
          </w:p>
          <w:p w14:paraId="40839105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können Ermittlungen rechtlich und taktisch sicher durchführen</w:t>
            </w:r>
          </w:p>
        </w:tc>
      </w:tr>
      <w:tr w:rsidR="00F07A2E" w:rsidRPr="00F07A2E" w14:paraId="4083910A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107" w14:textId="77777777" w:rsidR="00F07A2E" w:rsidRPr="00F07A2E" w:rsidRDefault="00F07A2E" w:rsidP="00F35BB1">
            <w:pPr>
              <w:pStyle w:val="LinkeSpalteGliederung0"/>
            </w:pPr>
            <w:r w:rsidRPr="00F07A2E">
              <w:t>Inhalte</w:t>
            </w:r>
          </w:p>
        </w:tc>
        <w:tc>
          <w:tcPr>
            <w:tcW w:w="4932" w:type="dxa"/>
            <w:gridSpan w:val="3"/>
          </w:tcPr>
          <w:p w14:paraId="40839108" w14:textId="77777777" w:rsidR="00F07A2E" w:rsidRPr="00E2064B" w:rsidRDefault="00F07A2E" w:rsidP="00F35BB1">
            <w:pPr>
              <w:pStyle w:val="LinkeSpalteGliederung0"/>
            </w:pPr>
            <w:r w:rsidRPr="00E2064B">
              <w:t>Kriminologie</w:t>
            </w:r>
          </w:p>
        </w:tc>
        <w:tc>
          <w:tcPr>
            <w:tcW w:w="1422" w:type="dxa"/>
          </w:tcPr>
          <w:p w14:paraId="40839109" w14:textId="77777777" w:rsidR="00F07A2E" w:rsidRPr="00E2064B" w:rsidRDefault="00E909F1" w:rsidP="00E909F1">
            <w:pPr>
              <w:pStyle w:val="LVS"/>
            </w:pPr>
            <w:r w:rsidRPr="00E2064B">
              <w:t>6</w:t>
            </w:r>
            <w:r w:rsidR="00F07A2E" w:rsidRPr="00E2064B">
              <w:t xml:space="preserve"> LVS</w:t>
            </w:r>
          </w:p>
        </w:tc>
      </w:tr>
      <w:tr w:rsidR="00F07A2E" w:rsidRPr="00F07A2E" w14:paraId="40839110" w14:textId="77777777" w:rsidTr="0036195D">
        <w:trPr>
          <w:trHeight w:val="20"/>
        </w:trPr>
        <w:tc>
          <w:tcPr>
            <w:tcW w:w="2897" w:type="dxa"/>
            <w:vMerge/>
          </w:tcPr>
          <w:p w14:paraId="4083910B" w14:textId="77777777" w:rsidR="00F07A2E" w:rsidRPr="00F07A2E" w:rsidRDefault="00F07A2E" w:rsidP="00F07A2E">
            <w:pPr>
              <w:ind w:firstLine="709"/>
            </w:pPr>
          </w:p>
        </w:tc>
        <w:tc>
          <w:tcPr>
            <w:tcW w:w="6354" w:type="dxa"/>
            <w:gridSpan w:val="4"/>
          </w:tcPr>
          <w:p w14:paraId="4083910C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Hell- und Dunkelfelderkenntnisse zu Vermögens</w:t>
            </w:r>
            <w:r w:rsidR="00847F90" w:rsidRPr="00E2064B">
              <w:softHyphen/>
            </w:r>
            <w:r w:rsidRPr="00E2064B">
              <w:t>delikten</w:t>
            </w:r>
          </w:p>
          <w:p w14:paraId="4083910D" w14:textId="77777777" w:rsidR="00D66035" w:rsidRPr="00E2064B" w:rsidRDefault="00D66035" w:rsidP="00D66035">
            <w:pPr>
              <w:pStyle w:val="Gliederung2"/>
              <w:framePr w:wrap="around"/>
            </w:pPr>
            <w:r w:rsidRPr="00E2064B">
              <w:t>Wohnungseinbruchsdiebstahl</w:t>
            </w:r>
          </w:p>
          <w:p w14:paraId="4083910E" w14:textId="77777777" w:rsidR="00D66035" w:rsidRPr="00E2064B" w:rsidRDefault="00D66035" w:rsidP="00D66035">
            <w:pPr>
              <w:pStyle w:val="Gliederung2"/>
              <w:framePr w:wrap="around"/>
            </w:pPr>
            <w:r w:rsidRPr="00E2064B">
              <w:t>Straßendelikte</w:t>
            </w:r>
          </w:p>
          <w:p w14:paraId="4083910F" w14:textId="77777777" w:rsidR="00D66035" w:rsidRPr="00E2064B" w:rsidRDefault="00D66035" w:rsidP="00D66035">
            <w:pPr>
              <w:pStyle w:val="Gliederung2"/>
              <w:framePr w:wrap="around"/>
            </w:pPr>
            <w:r w:rsidRPr="00E2064B">
              <w:t>Betrugsdelikte</w:t>
            </w:r>
          </w:p>
        </w:tc>
      </w:tr>
      <w:tr w:rsidR="00F07A2E" w:rsidRPr="00F07A2E" w14:paraId="40839114" w14:textId="77777777" w:rsidTr="0036195D">
        <w:trPr>
          <w:trHeight w:val="20"/>
        </w:trPr>
        <w:tc>
          <w:tcPr>
            <w:tcW w:w="2897" w:type="dxa"/>
            <w:vMerge/>
          </w:tcPr>
          <w:p w14:paraId="40839111" w14:textId="77777777" w:rsidR="00F07A2E" w:rsidRPr="00F07A2E" w:rsidRDefault="00F07A2E" w:rsidP="00F07A2E">
            <w:pPr>
              <w:ind w:firstLine="709"/>
            </w:pPr>
          </w:p>
        </w:tc>
        <w:tc>
          <w:tcPr>
            <w:tcW w:w="4932" w:type="dxa"/>
            <w:gridSpan w:val="3"/>
          </w:tcPr>
          <w:p w14:paraId="40839112" w14:textId="77777777" w:rsidR="00F07A2E" w:rsidRPr="00E2064B" w:rsidRDefault="00F07A2E" w:rsidP="00F35BB1">
            <w:pPr>
              <w:pStyle w:val="LinkeSpalteGliederung0"/>
            </w:pPr>
            <w:r w:rsidRPr="00E2064B">
              <w:t>Kriminalistik</w:t>
            </w:r>
          </w:p>
        </w:tc>
        <w:tc>
          <w:tcPr>
            <w:tcW w:w="1422" w:type="dxa"/>
          </w:tcPr>
          <w:p w14:paraId="40839113" w14:textId="77777777" w:rsidR="00F07A2E" w:rsidRPr="00E2064B" w:rsidRDefault="00F07A2E" w:rsidP="000A3C65">
            <w:pPr>
              <w:pStyle w:val="LVS"/>
            </w:pPr>
            <w:r w:rsidRPr="00E2064B">
              <w:t>4 LVS</w:t>
            </w:r>
          </w:p>
        </w:tc>
      </w:tr>
      <w:tr w:rsidR="00F07A2E" w:rsidRPr="00F07A2E" w14:paraId="40839118" w14:textId="77777777" w:rsidTr="0036195D">
        <w:trPr>
          <w:trHeight w:val="20"/>
        </w:trPr>
        <w:tc>
          <w:tcPr>
            <w:tcW w:w="2897" w:type="dxa"/>
            <w:vMerge/>
          </w:tcPr>
          <w:p w14:paraId="40839115" w14:textId="77777777" w:rsidR="00F07A2E" w:rsidRPr="00F07A2E" w:rsidRDefault="00F07A2E" w:rsidP="00F07A2E">
            <w:pPr>
              <w:ind w:firstLine="709"/>
            </w:pPr>
          </w:p>
        </w:tc>
        <w:tc>
          <w:tcPr>
            <w:tcW w:w="6354" w:type="dxa"/>
            <w:gridSpan w:val="4"/>
          </w:tcPr>
          <w:p w14:paraId="40839116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deliktspezifische Ermittlungs- und Fahndungsmaßnahmen</w:t>
            </w:r>
          </w:p>
          <w:p w14:paraId="40839117" w14:textId="23E0929D" w:rsidR="002157AA" w:rsidRPr="002157AA" w:rsidRDefault="002157AA" w:rsidP="00355B9A">
            <w:pPr>
              <w:pStyle w:val="Gliederung1"/>
              <w:framePr w:wrap="around"/>
            </w:pPr>
            <w:r w:rsidRPr="00E2064B">
              <w:t>Callcenter-Kriminalität</w:t>
            </w:r>
          </w:p>
        </w:tc>
      </w:tr>
      <w:tr w:rsidR="00F07A2E" w:rsidRPr="00F07A2E" w14:paraId="4083911C" w14:textId="77777777" w:rsidTr="0036195D">
        <w:trPr>
          <w:trHeight w:val="20"/>
        </w:trPr>
        <w:tc>
          <w:tcPr>
            <w:tcW w:w="2897" w:type="dxa"/>
            <w:vMerge/>
          </w:tcPr>
          <w:p w14:paraId="40839119" w14:textId="77777777" w:rsidR="00F07A2E" w:rsidRPr="00F07A2E" w:rsidRDefault="00F07A2E" w:rsidP="00F07A2E">
            <w:pPr>
              <w:ind w:firstLine="709"/>
            </w:pPr>
          </w:p>
        </w:tc>
        <w:tc>
          <w:tcPr>
            <w:tcW w:w="4932" w:type="dxa"/>
            <w:gridSpan w:val="3"/>
          </w:tcPr>
          <w:p w14:paraId="4083911A" w14:textId="77777777" w:rsidR="00F07A2E" w:rsidRPr="00E2064B" w:rsidRDefault="00F07A2E" w:rsidP="00F35BB1">
            <w:pPr>
              <w:pStyle w:val="LinkeSpalteGliederung0"/>
            </w:pPr>
            <w:r w:rsidRPr="00E2064B">
              <w:t>Kriminaltechnik</w:t>
            </w:r>
          </w:p>
        </w:tc>
        <w:tc>
          <w:tcPr>
            <w:tcW w:w="1422" w:type="dxa"/>
          </w:tcPr>
          <w:p w14:paraId="4083911B" w14:textId="67003C42" w:rsidR="00F07A2E" w:rsidRPr="00E2064B" w:rsidRDefault="002157AA" w:rsidP="000A3C65">
            <w:pPr>
              <w:pStyle w:val="LVS"/>
            </w:pPr>
            <w:r w:rsidRPr="00E2064B">
              <w:t>2</w:t>
            </w:r>
            <w:r w:rsidR="00F07A2E" w:rsidRPr="00E2064B">
              <w:t xml:space="preserve"> LVS</w:t>
            </w:r>
          </w:p>
        </w:tc>
      </w:tr>
      <w:tr w:rsidR="00F07A2E" w:rsidRPr="00F07A2E" w14:paraId="4083911F" w14:textId="77777777" w:rsidTr="0036195D">
        <w:trPr>
          <w:trHeight w:val="20"/>
        </w:trPr>
        <w:tc>
          <w:tcPr>
            <w:tcW w:w="2897" w:type="dxa"/>
            <w:vMerge/>
          </w:tcPr>
          <w:p w14:paraId="4083911D" w14:textId="77777777" w:rsidR="00F07A2E" w:rsidRPr="00F07A2E" w:rsidRDefault="00F07A2E" w:rsidP="00F07A2E">
            <w:pPr>
              <w:ind w:firstLine="709"/>
            </w:pPr>
          </w:p>
        </w:tc>
        <w:tc>
          <w:tcPr>
            <w:tcW w:w="6354" w:type="dxa"/>
            <w:gridSpan w:val="4"/>
          </w:tcPr>
          <w:p w14:paraId="4083911E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kriminalistische und kriminaltechnische Aspekte des Einsatzes von Fangstoffen</w:t>
            </w:r>
          </w:p>
        </w:tc>
      </w:tr>
      <w:tr w:rsidR="00F07A2E" w:rsidRPr="00F07A2E" w14:paraId="40839123" w14:textId="77777777" w:rsidTr="0036195D">
        <w:trPr>
          <w:trHeight w:val="20"/>
        </w:trPr>
        <w:tc>
          <w:tcPr>
            <w:tcW w:w="2897" w:type="dxa"/>
            <w:vMerge/>
          </w:tcPr>
          <w:p w14:paraId="40839120" w14:textId="77777777" w:rsidR="00F07A2E" w:rsidRPr="00F07A2E" w:rsidRDefault="00F07A2E" w:rsidP="00F07A2E">
            <w:pPr>
              <w:ind w:firstLine="709"/>
            </w:pPr>
          </w:p>
        </w:tc>
        <w:tc>
          <w:tcPr>
            <w:tcW w:w="4932" w:type="dxa"/>
            <w:gridSpan w:val="3"/>
          </w:tcPr>
          <w:p w14:paraId="40839121" w14:textId="3277188F" w:rsidR="00F07A2E" w:rsidRPr="00E2064B" w:rsidRDefault="00E66215" w:rsidP="003948A3">
            <w:pPr>
              <w:pStyle w:val="LinkeSpalteGliederung0"/>
            </w:pPr>
            <w:r w:rsidRPr="00E2064B">
              <w:t>Strafrecht</w:t>
            </w:r>
            <w:r w:rsidR="00326C17" w:rsidRPr="00E2064B">
              <w:t>/Ordnungswidrigkeitenrecht</w:t>
            </w:r>
          </w:p>
        </w:tc>
        <w:tc>
          <w:tcPr>
            <w:tcW w:w="1422" w:type="dxa"/>
          </w:tcPr>
          <w:p w14:paraId="40839122" w14:textId="31D9113C" w:rsidR="00F07A2E" w:rsidRPr="00E2064B" w:rsidRDefault="002157AA" w:rsidP="002157AA">
            <w:pPr>
              <w:pStyle w:val="LVS"/>
            </w:pPr>
            <w:r w:rsidRPr="00E2064B">
              <w:t>12</w:t>
            </w:r>
            <w:r w:rsidR="00F07A2E" w:rsidRPr="00E2064B">
              <w:t xml:space="preserve"> LVS</w:t>
            </w:r>
          </w:p>
        </w:tc>
      </w:tr>
      <w:tr w:rsidR="00680958" w:rsidRPr="00F07A2E" w14:paraId="40839126" w14:textId="77777777" w:rsidTr="0036195D">
        <w:trPr>
          <w:trHeight w:val="20"/>
        </w:trPr>
        <w:tc>
          <w:tcPr>
            <w:tcW w:w="2897" w:type="dxa"/>
            <w:vMerge/>
          </w:tcPr>
          <w:p w14:paraId="40839124" w14:textId="77777777" w:rsidR="00680958" w:rsidRPr="00F07A2E" w:rsidRDefault="00680958" w:rsidP="00F07A2E">
            <w:pPr>
              <w:ind w:firstLine="709"/>
            </w:pPr>
          </w:p>
        </w:tc>
        <w:tc>
          <w:tcPr>
            <w:tcW w:w="6354" w:type="dxa"/>
            <w:gridSpan w:val="4"/>
          </w:tcPr>
          <w:p w14:paraId="40839125" w14:textId="77777777" w:rsidR="00680958" w:rsidRPr="00E2064B" w:rsidRDefault="00680958" w:rsidP="00680958">
            <w:pPr>
              <w:pStyle w:val="Gliederung1"/>
              <w:framePr w:wrap="around"/>
            </w:pPr>
            <w:r w:rsidRPr="00E2064B">
              <w:t>Straftaten gegen das Vermögen, insbesondere</w:t>
            </w:r>
          </w:p>
        </w:tc>
      </w:tr>
      <w:tr w:rsidR="00F07A2E" w:rsidRPr="00F07A2E" w14:paraId="4083912E" w14:textId="77777777" w:rsidTr="0036195D">
        <w:trPr>
          <w:trHeight w:val="663"/>
        </w:trPr>
        <w:tc>
          <w:tcPr>
            <w:tcW w:w="2897" w:type="dxa"/>
            <w:vMerge/>
          </w:tcPr>
          <w:p w14:paraId="40839127" w14:textId="77777777" w:rsidR="00F07A2E" w:rsidRPr="00F07A2E" w:rsidRDefault="00F07A2E" w:rsidP="00F07A2E">
            <w:pPr>
              <w:ind w:firstLine="709"/>
            </w:pPr>
          </w:p>
        </w:tc>
        <w:tc>
          <w:tcPr>
            <w:tcW w:w="6354" w:type="dxa"/>
            <w:gridSpan w:val="4"/>
          </w:tcPr>
          <w:p w14:paraId="40839128" w14:textId="77777777" w:rsidR="00F07A2E" w:rsidRPr="00F07A2E" w:rsidRDefault="00F07A2E" w:rsidP="002E68D8">
            <w:pPr>
              <w:pStyle w:val="Gliederung2"/>
              <w:framePr w:wrap="around"/>
            </w:pPr>
            <w:r w:rsidRPr="00F07A2E">
              <w:t>Betrug (§ 263 StGB)</w:t>
            </w:r>
          </w:p>
          <w:p w14:paraId="40839129" w14:textId="77777777" w:rsidR="00F07A2E" w:rsidRPr="00F07A2E" w:rsidRDefault="00F07A2E" w:rsidP="002E68D8">
            <w:pPr>
              <w:pStyle w:val="Gliederung2"/>
              <w:framePr w:wrap="around"/>
            </w:pPr>
            <w:r w:rsidRPr="00F07A2E">
              <w:t xml:space="preserve">Computerbetrug </w:t>
            </w:r>
            <w:r w:rsidRPr="00F07A2E">
              <w:br/>
              <w:t>(§ 263a StGB)</w:t>
            </w:r>
          </w:p>
          <w:p w14:paraId="4083912A" w14:textId="77777777" w:rsidR="00F07A2E" w:rsidRPr="00F07A2E" w:rsidRDefault="00680958" w:rsidP="002E68D8">
            <w:pPr>
              <w:pStyle w:val="Gliederung2"/>
              <w:framePr w:wrap="around"/>
            </w:pPr>
            <w:r>
              <w:t>Versicherungsmissbrauch</w:t>
            </w:r>
            <w:r w:rsidR="00F07A2E" w:rsidRPr="00F07A2E">
              <w:br/>
              <w:t>(§ 265 StGB)</w:t>
            </w:r>
          </w:p>
          <w:p w14:paraId="4083912B" w14:textId="76CBFA3D" w:rsidR="00F07A2E" w:rsidRDefault="00680958" w:rsidP="002E68D8">
            <w:pPr>
              <w:pStyle w:val="Gliederung2"/>
              <w:framePr w:wrap="around"/>
            </w:pPr>
            <w:r>
              <w:t>Erschleichen von Leistungen</w:t>
            </w:r>
            <w:r w:rsidR="00F07A2E" w:rsidRPr="00F07A2E">
              <w:br/>
              <w:t>(§ 265a StGB)</w:t>
            </w:r>
          </w:p>
          <w:p w14:paraId="0A4BE2CF" w14:textId="07E1943F" w:rsidR="002E68D8" w:rsidRPr="00E2064B" w:rsidRDefault="002E68D8" w:rsidP="002E68D8">
            <w:pPr>
              <w:pStyle w:val="Gliederung2"/>
              <w:framePr w:wrap="around"/>
            </w:pPr>
            <w:r w:rsidRPr="00E2064B">
              <w:lastRenderedPageBreak/>
              <w:t>Untreue (§ 266 StGB)</w:t>
            </w:r>
          </w:p>
          <w:p w14:paraId="4083912D" w14:textId="139545DF" w:rsidR="007431A4" w:rsidRPr="00E2064B" w:rsidRDefault="00F07A2E" w:rsidP="00E2064B">
            <w:pPr>
              <w:pStyle w:val="Gliederung2"/>
              <w:framePr w:wrap="around"/>
            </w:pPr>
            <w:r w:rsidRPr="00E2064B">
              <w:t>Hehlerei (§§ 259 ff. StGB)</w:t>
            </w:r>
          </w:p>
        </w:tc>
      </w:tr>
      <w:tr w:rsidR="00F07A2E" w:rsidRPr="00F07A2E" w14:paraId="40839132" w14:textId="77777777" w:rsidTr="0036195D">
        <w:trPr>
          <w:trHeight w:val="20"/>
        </w:trPr>
        <w:tc>
          <w:tcPr>
            <w:tcW w:w="2897" w:type="dxa"/>
            <w:vMerge/>
          </w:tcPr>
          <w:p w14:paraId="4083912F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</w:tcBorders>
          </w:tcPr>
          <w:p w14:paraId="40839130" w14:textId="77777777" w:rsidR="00F07A2E" w:rsidRPr="00F07A2E" w:rsidRDefault="00F07A2E" w:rsidP="00F35BB1">
            <w:pPr>
              <w:pStyle w:val="LinkeSpalteGliederung0"/>
            </w:pPr>
            <w:r w:rsidRPr="00F07A2E">
              <w:t>Bürgerliches Recht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40839131" w14:textId="77777777" w:rsidR="00F07A2E" w:rsidRPr="00F07A2E" w:rsidRDefault="00F07A2E" w:rsidP="000A3C65">
            <w:pPr>
              <w:pStyle w:val="LVS"/>
            </w:pPr>
            <w:r w:rsidRPr="00F07A2E">
              <w:t>18 LVS</w:t>
            </w:r>
          </w:p>
        </w:tc>
      </w:tr>
      <w:tr w:rsidR="00F07A2E" w:rsidRPr="00F07A2E" w14:paraId="40839135" w14:textId="77777777" w:rsidTr="0036195D">
        <w:trPr>
          <w:trHeight w:val="20"/>
        </w:trPr>
        <w:tc>
          <w:tcPr>
            <w:tcW w:w="2897" w:type="dxa"/>
            <w:vMerge/>
          </w:tcPr>
          <w:p w14:paraId="40839133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top w:val="single" w:sz="4" w:space="0" w:color="auto"/>
            </w:tcBorders>
          </w:tcPr>
          <w:p w14:paraId="40839134" w14:textId="7067C47C" w:rsidR="00F07A2E" w:rsidRPr="00F07A2E" w:rsidRDefault="00F07A2E" w:rsidP="00355B9A">
            <w:pPr>
              <w:pStyle w:val="Gliederung1"/>
              <w:framePr w:wrap="around"/>
            </w:pPr>
            <w:r w:rsidRPr="00F07A2E">
              <w:t xml:space="preserve">Grundlagen des </w:t>
            </w:r>
            <w:r w:rsidR="002E68D8">
              <w:t>B</w:t>
            </w:r>
            <w:r w:rsidRPr="00F07A2E">
              <w:t>ürgerlichen Rechts, insbesondere</w:t>
            </w:r>
          </w:p>
        </w:tc>
      </w:tr>
      <w:tr w:rsidR="00F07A2E" w:rsidRPr="00F07A2E" w14:paraId="40839139" w14:textId="77777777" w:rsidTr="0036195D">
        <w:trPr>
          <w:trHeight w:val="20"/>
        </w:trPr>
        <w:tc>
          <w:tcPr>
            <w:tcW w:w="2897" w:type="dxa"/>
            <w:vMerge/>
          </w:tcPr>
          <w:p w14:paraId="40839136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9137" w14:textId="6F77065B" w:rsidR="00F07A2E" w:rsidRPr="00E2064B" w:rsidRDefault="002157AA" w:rsidP="004C093D">
            <w:pPr>
              <w:pStyle w:val="Gliederung2"/>
              <w:framePr w:wrap="around"/>
            </w:pPr>
            <w:r w:rsidRPr="00E2064B">
              <w:t xml:space="preserve">Vertragsrecht, </w:t>
            </w:r>
            <w:r w:rsidR="00F07A2E" w:rsidRPr="00E2064B">
              <w:t>Eig</w:t>
            </w:r>
            <w:r w:rsidR="00847F90" w:rsidRPr="00E2064B">
              <w:t>entum und Besitz</w:t>
            </w:r>
          </w:p>
        </w:tc>
        <w:tc>
          <w:tcPr>
            <w:tcW w:w="1422" w:type="dxa"/>
          </w:tcPr>
          <w:p w14:paraId="40839138" w14:textId="45A40B6A" w:rsidR="00F07A2E" w:rsidRPr="00E2064B" w:rsidRDefault="002157AA" w:rsidP="000A3C65">
            <w:pPr>
              <w:pStyle w:val="LVS"/>
            </w:pPr>
            <w:r w:rsidRPr="00E2064B">
              <w:t>12</w:t>
            </w:r>
            <w:r w:rsidR="00F07A2E" w:rsidRPr="00E2064B">
              <w:t xml:space="preserve"> LVS</w:t>
            </w:r>
          </w:p>
        </w:tc>
      </w:tr>
      <w:tr w:rsidR="00F84B64" w:rsidRPr="00F07A2E" w14:paraId="40839141" w14:textId="77777777" w:rsidTr="0036195D">
        <w:trPr>
          <w:trHeight w:val="20"/>
        </w:trPr>
        <w:tc>
          <w:tcPr>
            <w:tcW w:w="2897" w:type="dxa"/>
            <w:vMerge/>
          </w:tcPr>
          <w:p w14:paraId="4083913A" w14:textId="77777777" w:rsidR="00F84B64" w:rsidRPr="00F07A2E" w:rsidRDefault="00F84B64" w:rsidP="00F07A2E">
            <w:pPr>
              <w:rPr>
                <w:b/>
              </w:rPr>
            </w:pPr>
          </w:p>
        </w:tc>
        <w:tc>
          <w:tcPr>
            <w:tcW w:w="6354" w:type="dxa"/>
            <w:gridSpan w:val="4"/>
          </w:tcPr>
          <w:p w14:paraId="4156BF51" w14:textId="37F67027" w:rsidR="002157AA" w:rsidRPr="00E2064B" w:rsidRDefault="002157AA" w:rsidP="00F84B64">
            <w:pPr>
              <w:pStyle w:val="Gliederung3"/>
            </w:pPr>
            <w:r w:rsidRPr="00E2064B">
              <w:t>Grundlagen des Vertragsrechts, Willenserklärungen, Abstraktionsprinzip</w:t>
            </w:r>
          </w:p>
          <w:p w14:paraId="4083913B" w14:textId="77777777" w:rsidR="00F84B64" w:rsidRPr="00E2064B" w:rsidRDefault="00F84B64" w:rsidP="00F84B64">
            <w:pPr>
              <w:pStyle w:val="Gliederung3"/>
            </w:pPr>
            <w:r w:rsidRPr="00E2064B">
              <w:t>Besitz</w:t>
            </w:r>
          </w:p>
          <w:p w14:paraId="4083913C" w14:textId="77777777" w:rsidR="00F84B64" w:rsidRPr="00E2064B" w:rsidRDefault="00F84B64" w:rsidP="00F84B64">
            <w:pPr>
              <w:pStyle w:val="Gliederung3"/>
            </w:pPr>
            <w:r w:rsidRPr="00E2064B">
              <w:t>Eigentum</w:t>
            </w:r>
          </w:p>
          <w:p w14:paraId="4083913D" w14:textId="77777777" w:rsidR="00F84B64" w:rsidRPr="00E2064B" w:rsidRDefault="00F84B64" w:rsidP="00F84B64">
            <w:pPr>
              <w:pStyle w:val="Gliederung4"/>
              <w:framePr w:wrap="around"/>
            </w:pPr>
            <w:r w:rsidRPr="00E2064B">
              <w:t xml:space="preserve">§§ 929 </w:t>
            </w:r>
            <w:r w:rsidR="00AC1C84" w:rsidRPr="00E2064B">
              <w:t>-</w:t>
            </w:r>
            <w:r w:rsidRPr="00E2064B">
              <w:t xml:space="preserve"> 935 BGB</w:t>
            </w:r>
          </w:p>
          <w:p w14:paraId="4083913E" w14:textId="77777777" w:rsidR="00F84B64" w:rsidRPr="00E2064B" w:rsidRDefault="00F84B64" w:rsidP="00F84B64">
            <w:pPr>
              <w:pStyle w:val="Gliederung4"/>
              <w:framePr w:wrap="around"/>
            </w:pPr>
            <w:r w:rsidRPr="00E2064B">
              <w:t>Eigentumserwerb durch Gesetz oder Hoheitsakt</w:t>
            </w:r>
          </w:p>
          <w:p w14:paraId="4083913F" w14:textId="77777777" w:rsidR="00F84B64" w:rsidRPr="00E2064B" w:rsidRDefault="00F84B64" w:rsidP="00F84B64">
            <w:pPr>
              <w:pStyle w:val="Gliederung4"/>
              <w:framePr w:wrap="around"/>
            </w:pPr>
            <w:r w:rsidRPr="00E2064B">
              <w:t>Sicherungseigentum und Eigentumsvorbehalt</w:t>
            </w:r>
          </w:p>
          <w:p w14:paraId="40839140" w14:textId="467E5038" w:rsidR="00F84B64" w:rsidRPr="00E2064B" w:rsidRDefault="002157AA" w:rsidP="00F84B64">
            <w:pPr>
              <w:pStyle w:val="Gliederung4"/>
              <w:framePr w:wrap="around"/>
            </w:pPr>
            <w:r w:rsidRPr="00E2064B">
              <w:t xml:space="preserve">§§ 985 ff. </w:t>
            </w:r>
            <w:r w:rsidR="00F84B64" w:rsidRPr="00E2064B">
              <w:t>BGB</w:t>
            </w:r>
          </w:p>
        </w:tc>
      </w:tr>
      <w:tr w:rsidR="00F07A2E" w:rsidRPr="00F07A2E" w14:paraId="40839145" w14:textId="77777777" w:rsidTr="0036195D">
        <w:trPr>
          <w:trHeight w:val="20"/>
        </w:trPr>
        <w:tc>
          <w:tcPr>
            <w:tcW w:w="2897" w:type="dxa"/>
            <w:vMerge/>
          </w:tcPr>
          <w:p w14:paraId="40839142" w14:textId="77777777" w:rsidR="00F07A2E" w:rsidRPr="00F07A2E" w:rsidRDefault="00F07A2E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9143" w14:textId="77777777" w:rsidR="00F07A2E" w:rsidRPr="00F07A2E" w:rsidRDefault="00847F90" w:rsidP="004C093D">
            <w:pPr>
              <w:pStyle w:val="Gliederung2"/>
              <w:framePr w:wrap="around"/>
            </w:pPr>
            <w:r>
              <w:t>Selbstschutzrechte des BGB</w:t>
            </w:r>
          </w:p>
        </w:tc>
        <w:tc>
          <w:tcPr>
            <w:tcW w:w="1422" w:type="dxa"/>
          </w:tcPr>
          <w:p w14:paraId="40839144" w14:textId="2C70A7EB" w:rsidR="00F07A2E" w:rsidRPr="00F07A2E" w:rsidRDefault="002157AA" w:rsidP="002157AA">
            <w:pPr>
              <w:pStyle w:val="LVS"/>
            </w:pPr>
            <w:r w:rsidRPr="00463525">
              <w:t>6</w:t>
            </w:r>
            <w:r w:rsidR="00F07A2E" w:rsidRPr="00F07A2E">
              <w:t xml:space="preserve"> LVS</w:t>
            </w:r>
          </w:p>
        </w:tc>
      </w:tr>
      <w:tr w:rsidR="00F84B64" w:rsidRPr="00F07A2E" w14:paraId="4083914F" w14:textId="77777777" w:rsidTr="0036195D">
        <w:trPr>
          <w:trHeight w:val="20"/>
        </w:trPr>
        <w:tc>
          <w:tcPr>
            <w:tcW w:w="2897" w:type="dxa"/>
          </w:tcPr>
          <w:p w14:paraId="40839146" w14:textId="77777777" w:rsidR="00F84B64" w:rsidRPr="00F07A2E" w:rsidRDefault="00F84B64" w:rsidP="00F07A2E">
            <w:pPr>
              <w:rPr>
                <w:b/>
              </w:rPr>
            </w:pPr>
          </w:p>
        </w:tc>
        <w:tc>
          <w:tcPr>
            <w:tcW w:w="6354" w:type="dxa"/>
            <w:gridSpan w:val="4"/>
          </w:tcPr>
          <w:p w14:paraId="40839147" w14:textId="77777777" w:rsidR="00F84B64" w:rsidRDefault="00F84B64" w:rsidP="00F84B64">
            <w:pPr>
              <w:pStyle w:val="Gliederung3"/>
            </w:pPr>
            <w:r>
              <w:t>Besitzschutz- und Selbsthilferechte</w:t>
            </w:r>
          </w:p>
          <w:p w14:paraId="40839148" w14:textId="77777777" w:rsidR="00F84B64" w:rsidRDefault="00F84B64" w:rsidP="00F84B64">
            <w:pPr>
              <w:pStyle w:val="Gliederung4"/>
              <w:framePr w:wrap="around"/>
            </w:pPr>
            <w:r>
              <w:t xml:space="preserve">§§ 858 </w:t>
            </w:r>
            <w:r w:rsidR="00AC1C84">
              <w:t>-</w:t>
            </w:r>
            <w:r>
              <w:t xml:space="preserve"> 867 BGB</w:t>
            </w:r>
          </w:p>
          <w:p w14:paraId="40839149" w14:textId="77777777" w:rsidR="00F84B64" w:rsidRDefault="00F84B64" w:rsidP="00F84B64">
            <w:pPr>
              <w:pStyle w:val="Gliederung4"/>
              <w:framePr w:wrap="around"/>
            </w:pPr>
            <w:r>
              <w:t>§ 229 BGB</w:t>
            </w:r>
          </w:p>
          <w:p w14:paraId="4083914A" w14:textId="77777777" w:rsidR="00F84B64" w:rsidRDefault="00F84B64" w:rsidP="00F84B64">
            <w:pPr>
              <w:pStyle w:val="Gliederung4"/>
              <w:framePr w:wrap="around"/>
            </w:pPr>
            <w:r>
              <w:t>§ 867 BGB</w:t>
            </w:r>
          </w:p>
          <w:p w14:paraId="4083914B" w14:textId="77777777" w:rsidR="00F84B64" w:rsidRDefault="00F84B64" w:rsidP="00F84B64">
            <w:pPr>
              <w:pStyle w:val="Gliederung3"/>
            </w:pPr>
            <w:r>
              <w:t>Pfandrechte</w:t>
            </w:r>
          </w:p>
          <w:p w14:paraId="4083914C" w14:textId="77777777" w:rsidR="00F84B64" w:rsidRDefault="00F84B64" w:rsidP="00F84B64">
            <w:pPr>
              <w:pStyle w:val="Gliederung4"/>
              <w:framePr w:wrap="around"/>
            </w:pPr>
            <w:r>
              <w:t>Überblick über vertragliche Pfandrechte</w:t>
            </w:r>
          </w:p>
          <w:p w14:paraId="4083914D" w14:textId="77777777" w:rsidR="00F84B64" w:rsidRDefault="00F84B64" w:rsidP="00F84B64">
            <w:pPr>
              <w:pStyle w:val="Gliederung4"/>
              <w:framePr w:wrap="around"/>
            </w:pPr>
            <w:r>
              <w:t>Gesetzliche Pfandrechte</w:t>
            </w:r>
          </w:p>
          <w:p w14:paraId="4083914E" w14:textId="77777777" w:rsidR="00F84B64" w:rsidRPr="00F07A2E" w:rsidRDefault="00F84B64" w:rsidP="00F84B64">
            <w:pPr>
              <w:pStyle w:val="Gliederung3"/>
            </w:pPr>
            <w:r>
              <w:t>Zurückbehaltungsrechte und weitere Rechte im Überblick (§§ 273, 972, 1000, 910, 911, 961, 962, 1007, 823 BGB)</w:t>
            </w:r>
          </w:p>
        </w:tc>
      </w:tr>
      <w:tr w:rsidR="00F07A2E" w:rsidRPr="00F07A2E" w14:paraId="40839159" w14:textId="77777777" w:rsidTr="0036195D">
        <w:trPr>
          <w:trHeight w:val="964"/>
        </w:trPr>
        <w:tc>
          <w:tcPr>
            <w:tcW w:w="9251" w:type="dxa"/>
            <w:gridSpan w:val="5"/>
            <w:tcBorders>
              <w:top w:val="single" w:sz="4" w:space="0" w:color="auto"/>
            </w:tcBorders>
            <w:shd w:val="clear" w:color="auto" w:fill="A0C8FF"/>
            <w:vAlign w:val="center"/>
          </w:tcPr>
          <w:p w14:paraId="40839158" w14:textId="77777777" w:rsidR="00F07A2E" w:rsidRPr="00F07A2E" w:rsidRDefault="00F07A2E" w:rsidP="00355B9A">
            <w:pPr>
              <w:pStyle w:val="berschrift3"/>
            </w:pPr>
            <w:bookmarkStart w:id="33" w:name="_Toc310628501"/>
            <w:bookmarkStart w:id="34" w:name="_Toc188133580"/>
            <w:r w:rsidRPr="00F07A2E">
              <w:t>Teilmodul 2.2 - Todeserm</w:t>
            </w:r>
            <w:r w:rsidR="00291185">
              <w:t xml:space="preserve">ittlungen, Vermisstensachen </w:t>
            </w:r>
            <w:r w:rsidR="00291185" w:rsidRPr="00EC430C">
              <w:t xml:space="preserve">und </w:t>
            </w:r>
            <w:r w:rsidRPr="00EC430C">
              <w:t>K</w:t>
            </w:r>
            <w:r w:rsidRPr="00F07A2E">
              <w:t>apitaldelikte</w:t>
            </w:r>
            <w:bookmarkEnd w:id="33"/>
            <w:bookmarkEnd w:id="34"/>
          </w:p>
        </w:tc>
      </w:tr>
      <w:tr w:rsidR="00F07A2E" w:rsidRPr="00F07A2E" w14:paraId="4083915C" w14:textId="77777777" w:rsidTr="0036195D">
        <w:trPr>
          <w:trHeight w:val="20"/>
        </w:trPr>
        <w:tc>
          <w:tcPr>
            <w:tcW w:w="2897" w:type="dxa"/>
          </w:tcPr>
          <w:p w14:paraId="4083915A" w14:textId="7E89DF0D" w:rsidR="00F07A2E" w:rsidRPr="00E2064B" w:rsidRDefault="00670A55" w:rsidP="00F35BB1">
            <w:pPr>
              <w:pStyle w:val="LinkeSpalteGliederung0"/>
            </w:pPr>
            <w:r w:rsidRPr="00E2064B">
              <w:t>Fächer</w:t>
            </w:r>
          </w:p>
        </w:tc>
        <w:tc>
          <w:tcPr>
            <w:tcW w:w="6354" w:type="dxa"/>
            <w:gridSpan w:val="4"/>
          </w:tcPr>
          <w:p w14:paraId="4083915B" w14:textId="780A2018" w:rsidR="00F07A2E" w:rsidRPr="00E2064B" w:rsidRDefault="00291185" w:rsidP="003948A3">
            <w:r w:rsidRPr="00E2064B">
              <w:t>Klog, Psy</w:t>
            </w:r>
            <w:r w:rsidR="00F07A2E" w:rsidRPr="00E2064B">
              <w:t xml:space="preserve">, </w:t>
            </w:r>
            <w:r w:rsidRPr="00E2064B">
              <w:t>Krim</w:t>
            </w:r>
            <w:r w:rsidR="00CE0064" w:rsidRPr="00E2064B">
              <w:t>,</w:t>
            </w:r>
            <w:r w:rsidR="00F07A2E" w:rsidRPr="00E2064B">
              <w:t xml:space="preserve"> KT, Rechtsmedizin, StR</w:t>
            </w:r>
            <w:r w:rsidR="00326C17" w:rsidRPr="00E2064B">
              <w:t>/OWiR</w:t>
            </w:r>
          </w:p>
        </w:tc>
      </w:tr>
      <w:tr w:rsidR="00F07A2E" w:rsidRPr="00F07A2E" w14:paraId="4083915F" w14:textId="77777777" w:rsidTr="0036195D">
        <w:trPr>
          <w:trHeight w:val="20"/>
        </w:trPr>
        <w:tc>
          <w:tcPr>
            <w:tcW w:w="2897" w:type="dxa"/>
          </w:tcPr>
          <w:p w14:paraId="4083915D" w14:textId="77777777" w:rsidR="00F07A2E" w:rsidRPr="00E2064B" w:rsidRDefault="00F07A2E" w:rsidP="00F35BB1">
            <w:pPr>
              <w:pStyle w:val="LinkeSpalteGliederung0"/>
            </w:pPr>
            <w:r w:rsidRPr="00E2064B">
              <w:t>Art der LV</w:t>
            </w:r>
          </w:p>
        </w:tc>
        <w:tc>
          <w:tcPr>
            <w:tcW w:w="6354" w:type="dxa"/>
            <w:gridSpan w:val="4"/>
          </w:tcPr>
          <w:p w14:paraId="4083915E" w14:textId="77777777" w:rsidR="00F07A2E" w:rsidRPr="00E2064B" w:rsidRDefault="00F07A2E" w:rsidP="00F07A2E">
            <w:r w:rsidRPr="00E2064B">
              <w:t>Vorlesung, Unterrichtsgespräch</w:t>
            </w:r>
          </w:p>
        </w:tc>
      </w:tr>
      <w:tr w:rsidR="00F07A2E" w:rsidRPr="00F07A2E" w14:paraId="40839164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160" w14:textId="77777777" w:rsidR="00F07A2E" w:rsidRPr="00E2064B" w:rsidRDefault="00F07A2E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8" w:type="dxa"/>
          </w:tcPr>
          <w:p w14:paraId="40839161" w14:textId="77777777" w:rsidR="00F07A2E" w:rsidRPr="00E2064B" w:rsidRDefault="0042711C" w:rsidP="00F07A2E">
            <w:r w:rsidRPr="00E2064B">
              <w:t>Gesamtstunden</w:t>
            </w:r>
          </w:p>
        </w:tc>
        <w:tc>
          <w:tcPr>
            <w:tcW w:w="1587" w:type="dxa"/>
          </w:tcPr>
          <w:p w14:paraId="40839162" w14:textId="46CFFAFB" w:rsidR="00F07A2E" w:rsidRPr="00E2064B" w:rsidRDefault="00D91E65" w:rsidP="001E134C">
            <w:pPr>
              <w:pStyle w:val="LVS"/>
            </w:pPr>
            <w:r w:rsidRPr="00E2064B">
              <w:t>120</w:t>
            </w:r>
            <w:r w:rsidR="00F07A2E" w:rsidRPr="00E2064B">
              <w:t xml:space="preserve"> LVS</w:t>
            </w:r>
          </w:p>
        </w:tc>
        <w:tc>
          <w:tcPr>
            <w:tcW w:w="2159" w:type="dxa"/>
            <w:gridSpan w:val="2"/>
          </w:tcPr>
          <w:p w14:paraId="40839163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169" w14:textId="77777777" w:rsidTr="0036195D">
        <w:trPr>
          <w:trHeight w:val="20"/>
        </w:trPr>
        <w:tc>
          <w:tcPr>
            <w:tcW w:w="2897" w:type="dxa"/>
            <w:vMerge/>
          </w:tcPr>
          <w:p w14:paraId="40839165" w14:textId="77777777" w:rsidR="00F07A2E" w:rsidRPr="00E2064B" w:rsidRDefault="00F07A2E" w:rsidP="00F07A2E"/>
        </w:tc>
        <w:tc>
          <w:tcPr>
            <w:tcW w:w="2608" w:type="dxa"/>
          </w:tcPr>
          <w:p w14:paraId="40839166" w14:textId="77777777" w:rsidR="00F07A2E" w:rsidRPr="00E2064B" w:rsidRDefault="0042711C" w:rsidP="00F07A2E">
            <w:r w:rsidRPr="00E2064B">
              <w:t>Kontaktstudium</w:t>
            </w:r>
          </w:p>
        </w:tc>
        <w:tc>
          <w:tcPr>
            <w:tcW w:w="1587" w:type="dxa"/>
          </w:tcPr>
          <w:p w14:paraId="40839167" w14:textId="4AB6DD54" w:rsidR="00F07A2E" w:rsidRPr="00E2064B" w:rsidRDefault="00D91E65" w:rsidP="000A3C65">
            <w:pPr>
              <w:pStyle w:val="LVS"/>
            </w:pPr>
            <w:r w:rsidRPr="00E2064B">
              <w:t>72</w:t>
            </w:r>
            <w:r w:rsidR="00F07A2E" w:rsidRPr="00E2064B">
              <w:t xml:space="preserve"> LVS</w:t>
            </w:r>
          </w:p>
        </w:tc>
        <w:tc>
          <w:tcPr>
            <w:tcW w:w="2159" w:type="dxa"/>
            <w:gridSpan w:val="2"/>
          </w:tcPr>
          <w:p w14:paraId="40839168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16E" w14:textId="77777777" w:rsidTr="0036195D">
        <w:trPr>
          <w:trHeight w:val="20"/>
        </w:trPr>
        <w:tc>
          <w:tcPr>
            <w:tcW w:w="2897" w:type="dxa"/>
            <w:vMerge/>
          </w:tcPr>
          <w:p w14:paraId="4083916A" w14:textId="77777777" w:rsidR="00F07A2E" w:rsidRPr="00E2064B" w:rsidRDefault="00F07A2E" w:rsidP="00F07A2E"/>
        </w:tc>
        <w:tc>
          <w:tcPr>
            <w:tcW w:w="2608" w:type="dxa"/>
          </w:tcPr>
          <w:p w14:paraId="4083916B" w14:textId="77777777" w:rsidR="00F07A2E" w:rsidRPr="00E2064B" w:rsidRDefault="0042711C" w:rsidP="00F07A2E">
            <w:r w:rsidRPr="00E2064B">
              <w:t>Eigenstudium</w:t>
            </w:r>
          </w:p>
        </w:tc>
        <w:tc>
          <w:tcPr>
            <w:tcW w:w="1587" w:type="dxa"/>
          </w:tcPr>
          <w:p w14:paraId="4083916C" w14:textId="224656F3" w:rsidR="00F07A2E" w:rsidRPr="00E2064B" w:rsidRDefault="00D91E65" w:rsidP="000A3C65">
            <w:pPr>
              <w:pStyle w:val="LVS"/>
            </w:pPr>
            <w:r w:rsidRPr="00E2064B">
              <w:t>48</w:t>
            </w:r>
            <w:r w:rsidR="00F07A2E" w:rsidRPr="00E2064B">
              <w:t xml:space="preserve"> LVS</w:t>
            </w:r>
          </w:p>
        </w:tc>
        <w:tc>
          <w:tcPr>
            <w:tcW w:w="2159" w:type="dxa"/>
            <w:gridSpan w:val="2"/>
          </w:tcPr>
          <w:p w14:paraId="4083916D" w14:textId="77777777" w:rsidR="00F07A2E" w:rsidRPr="00E2064B" w:rsidRDefault="00F07A2E" w:rsidP="00743693">
            <w:pPr>
              <w:pStyle w:val="LVS"/>
            </w:pPr>
          </w:p>
        </w:tc>
      </w:tr>
      <w:tr w:rsidR="00F07A2E" w:rsidRPr="00F07A2E" w14:paraId="40839172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557F95F8" w14:textId="77777777" w:rsidR="00326C17" w:rsidRPr="00E2064B" w:rsidRDefault="00F07A2E" w:rsidP="00F35BB1">
            <w:pPr>
              <w:pStyle w:val="LinkeSpalteGliederung0"/>
            </w:pPr>
            <w:r w:rsidRPr="00E2064B">
              <w:lastRenderedPageBreak/>
              <w:t xml:space="preserve">Beteiligte </w:t>
            </w:r>
          </w:p>
          <w:p w14:paraId="4083916F" w14:textId="0A901B9A" w:rsidR="00F07A2E" w:rsidRPr="00E2064B" w:rsidRDefault="00670A55" w:rsidP="00F35BB1">
            <w:pPr>
              <w:pStyle w:val="LinkeSpalteGliederung0"/>
            </w:pPr>
            <w:r w:rsidRPr="00E2064B">
              <w:t>Fachgruppen</w:t>
            </w:r>
          </w:p>
        </w:tc>
        <w:tc>
          <w:tcPr>
            <w:tcW w:w="4195" w:type="dxa"/>
            <w:gridSpan w:val="2"/>
          </w:tcPr>
          <w:p w14:paraId="40839170" w14:textId="77777777" w:rsidR="00F07A2E" w:rsidRPr="00E2064B" w:rsidRDefault="00291185" w:rsidP="00F07A2E">
            <w:r w:rsidRPr="00E2064B">
              <w:t>Sozialwissenschaften</w:t>
            </w:r>
          </w:p>
        </w:tc>
        <w:tc>
          <w:tcPr>
            <w:tcW w:w="2159" w:type="dxa"/>
            <w:gridSpan w:val="2"/>
          </w:tcPr>
          <w:p w14:paraId="40839171" w14:textId="77777777" w:rsidR="00F07A2E" w:rsidRPr="00E2064B" w:rsidRDefault="00E909F1" w:rsidP="000A3C65">
            <w:pPr>
              <w:pStyle w:val="LVS"/>
            </w:pPr>
            <w:r w:rsidRPr="00E2064B">
              <w:t>8</w:t>
            </w:r>
            <w:r w:rsidR="00F07A2E" w:rsidRPr="00E2064B">
              <w:t xml:space="preserve"> LVS</w:t>
            </w:r>
          </w:p>
        </w:tc>
      </w:tr>
      <w:tr w:rsidR="00F07A2E" w:rsidRPr="00F07A2E" w14:paraId="40839176" w14:textId="77777777" w:rsidTr="0036195D">
        <w:trPr>
          <w:trHeight w:val="20"/>
        </w:trPr>
        <w:tc>
          <w:tcPr>
            <w:tcW w:w="2897" w:type="dxa"/>
            <w:vMerge/>
          </w:tcPr>
          <w:p w14:paraId="40839173" w14:textId="77777777" w:rsidR="00F07A2E" w:rsidRPr="00E2064B" w:rsidRDefault="00F07A2E" w:rsidP="00F07A2E"/>
        </w:tc>
        <w:tc>
          <w:tcPr>
            <w:tcW w:w="4195" w:type="dxa"/>
            <w:gridSpan w:val="2"/>
          </w:tcPr>
          <w:p w14:paraId="40839174" w14:textId="77777777" w:rsidR="00F07A2E" w:rsidRPr="00E2064B" w:rsidRDefault="00F07A2E" w:rsidP="00F07A2E">
            <w:r w:rsidRPr="00E2064B">
              <w:t>Polizeiliches Management</w:t>
            </w:r>
          </w:p>
        </w:tc>
        <w:tc>
          <w:tcPr>
            <w:tcW w:w="2159" w:type="dxa"/>
            <w:gridSpan w:val="2"/>
          </w:tcPr>
          <w:p w14:paraId="40839175" w14:textId="6DCC2D1E" w:rsidR="00F07A2E" w:rsidRPr="00E2064B" w:rsidRDefault="00D91E65" w:rsidP="000A3C65">
            <w:pPr>
              <w:pStyle w:val="LVS"/>
            </w:pPr>
            <w:r w:rsidRPr="00E2064B">
              <w:t>52</w:t>
            </w:r>
            <w:r w:rsidR="00F07A2E" w:rsidRPr="00E2064B">
              <w:t xml:space="preserve"> LVS</w:t>
            </w:r>
          </w:p>
        </w:tc>
      </w:tr>
      <w:tr w:rsidR="00F07A2E" w:rsidRPr="00F07A2E" w14:paraId="4083917A" w14:textId="77777777" w:rsidTr="0036195D">
        <w:trPr>
          <w:trHeight w:val="20"/>
        </w:trPr>
        <w:tc>
          <w:tcPr>
            <w:tcW w:w="2897" w:type="dxa"/>
            <w:vMerge/>
          </w:tcPr>
          <w:p w14:paraId="40839177" w14:textId="77777777" w:rsidR="00F07A2E" w:rsidRPr="00E2064B" w:rsidRDefault="00F07A2E" w:rsidP="00F07A2E"/>
        </w:tc>
        <w:tc>
          <w:tcPr>
            <w:tcW w:w="4195" w:type="dxa"/>
            <w:gridSpan w:val="2"/>
            <w:tcBorders>
              <w:bottom w:val="single" w:sz="4" w:space="0" w:color="auto"/>
            </w:tcBorders>
          </w:tcPr>
          <w:p w14:paraId="40839178" w14:textId="77777777" w:rsidR="00F07A2E" w:rsidRPr="00E2064B" w:rsidRDefault="00F07A2E" w:rsidP="00F07A2E">
            <w:r w:rsidRPr="00E2064B">
              <w:t>Rechtswissenschaften</w:t>
            </w:r>
          </w:p>
        </w:tc>
        <w:tc>
          <w:tcPr>
            <w:tcW w:w="2159" w:type="dxa"/>
            <w:gridSpan w:val="2"/>
            <w:tcBorders>
              <w:bottom w:val="single" w:sz="4" w:space="0" w:color="auto"/>
            </w:tcBorders>
          </w:tcPr>
          <w:p w14:paraId="40839179" w14:textId="1EEB52DE" w:rsidR="00F07A2E" w:rsidRPr="00E2064B" w:rsidRDefault="00D91E65" w:rsidP="000A3C65">
            <w:pPr>
              <w:pStyle w:val="LVS"/>
            </w:pPr>
            <w:r w:rsidRPr="00E2064B">
              <w:t>12</w:t>
            </w:r>
            <w:r w:rsidR="00F07A2E" w:rsidRPr="00E2064B">
              <w:t xml:space="preserve"> LVS</w:t>
            </w:r>
          </w:p>
        </w:tc>
      </w:tr>
      <w:tr w:rsidR="00F07A2E" w:rsidRPr="00F07A2E" w14:paraId="40839184" w14:textId="77777777" w:rsidTr="0036195D">
        <w:trPr>
          <w:trHeight w:val="20"/>
        </w:trPr>
        <w:tc>
          <w:tcPr>
            <w:tcW w:w="2897" w:type="dxa"/>
          </w:tcPr>
          <w:p w14:paraId="4083917B" w14:textId="77777777" w:rsidR="00F07A2E" w:rsidRPr="00E2064B" w:rsidRDefault="00F07A2E" w:rsidP="00F35BB1">
            <w:pPr>
              <w:pStyle w:val="LinkeSpalteGliederung0"/>
            </w:pPr>
            <w:r w:rsidRPr="00E2064B">
              <w:t>Lernziele</w:t>
            </w:r>
          </w:p>
          <w:p w14:paraId="4083917C" w14:textId="77777777" w:rsidR="00F07A2E" w:rsidRPr="00E2064B" w:rsidRDefault="00F07A2E" w:rsidP="00F35BB1">
            <w:pPr>
              <w:pStyle w:val="LinkeSpalteGliederung0"/>
            </w:pPr>
          </w:p>
          <w:p w14:paraId="4083917D" w14:textId="77777777" w:rsidR="00F07A2E" w:rsidRPr="00E2064B" w:rsidRDefault="00F07A2E" w:rsidP="00F35BB1">
            <w:pPr>
              <w:pStyle w:val="LinkeSpalteGliederung0"/>
            </w:pPr>
          </w:p>
          <w:p w14:paraId="4083917E" w14:textId="77777777" w:rsidR="00F07A2E" w:rsidRPr="00E2064B" w:rsidRDefault="00F07A2E" w:rsidP="00F35BB1">
            <w:pPr>
              <w:pStyle w:val="LinkeSpalteGliederung0"/>
            </w:pPr>
          </w:p>
          <w:p w14:paraId="4083917F" w14:textId="77777777" w:rsidR="00F07A2E" w:rsidRPr="00E2064B" w:rsidRDefault="00F07A2E" w:rsidP="00F07A2E">
            <w:pPr>
              <w:rPr>
                <w:b/>
              </w:rPr>
            </w:pPr>
          </w:p>
        </w:tc>
        <w:tc>
          <w:tcPr>
            <w:tcW w:w="6354" w:type="dxa"/>
            <w:gridSpan w:val="4"/>
            <w:tcBorders>
              <w:bottom w:val="single" w:sz="4" w:space="0" w:color="auto"/>
            </w:tcBorders>
          </w:tcPr>
          <w:p w14:paraId="40839180" w14:textId="77777777" w:rsidR="00F07A2E" w:rsidRPr="00E2064B" w:rsidRDefault="00F07A2E" w:rsidP="00F07A2E">
            <w:r w:rsidRPr="00E2064B">
              <w:t>Die Studierenden</w:t>
            </w:r>
          </w:p>
          <w:p w14:paraId="40839181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kennen Erscheinungsformen und Ursachen von Tötungsdelikten</w:t>
            </w:r>
          </w:p>
          <w:p w14:paraId="40839182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können rechtsmedizinische Grundlagen bei der Inaugenscheinnahme von Leichen nutzbar machen</w:t>
            </w:r>
          </w:p>
          <w:p w14:paraId="40839183" w14:textId="77777777" w:rsidR="00F07A2E" w:rsidRPr="00E2064B" w:rsidRDefault="00F07A2E" w:rsidP="001B4CE1">
            <w:pPr>
              <w:pStyle w:val="Gliederung1"/>
              <w:framePr w:wrap="around"/>
            </w:pPr>
            <w:r w:rsidRPr="00E2064B">
              <w:t xml:space="preserve">können Todesermittlungen im Ersten Angriff </w:t>
            </w:r>
            <w:r w:rsidR="001B4CE1" w:rsidRPr="00E2064B">
              <w:br/>
            </w:r>
            <w:r w:rsidRPr="00E2064B">
              <w:t>rech</w:t>
            </w:r>
            <w:r w:rsidR="001B4CE1" w:rsidRPr="00E2064B">
              <w:t>t</w:t>
            </w:r>
            <w:r w:rsidRPr="00E2064B">
              <w:t>lich und taktisch sicher durchführen und an Kapitalermittlungen mitwirken</w:t>
            </w:r>
          </w:p>
        </w:tc>
      </w:tr>
      <w:tr w:rsidR="00F07A2E" w:rsidRPr="00F07A2E" w14:paraId="408391A8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</w:tcBorders>
          </w:tcPr>
          <w:p w14:paraId="40839185" w14:textId="77777777" w:rsidR="00F07A2E" w:rsidRPr="00E2064B" w:rsidRDefault="00F07A2E" w:rsidP="00F35BB1">
            <w:pPr>
              <w:pStyle w:val="LinkeSpalteGliederung0"/>
            </w:pPr>
            <w:r w:rsidRPr="00E2064B">
              <w:t>Inhalte</w:t>
            </w:r>
          </w:p>
          <w:p w14:paraId="40839186" w14:textId="77777777" w:rsidR="00F07A2E" w:rsidRPr="00E2064B" w:rsidRDefault="00F07A2E" w:rsidP="00F35BB1">
            <w:pPr>
              <w:pStyle w:val="LinkeSpalteGliederung0"/>
            </w:pPr>
          </w:p>
          <w:p w14:paraId="40839187" w14:textId="77777777" w:rsidR="00F07A2E" w:rsidRPr="00E2064B" w:rsidRDefault="00F07A2E" w:rsidP="00F35BB1">
            <w:pPr>
              <w:pStyle w:val="LinkeSpalteGliederung0"/>
            </w:pPr>
          </w:p>
          <w:p w14:paraId="40839188" w14:textId="77777777" w:rsidR="00F07A2E" w:rsidRPr="00E2064B" w:rsidRDefault="00F07A2E" w:rsidP="00F35BB1">
            <w:pPr>
              <w:pStyle w:val="LinkeSpalteGliederung0"/>
            </w:pPr>
          </w:p>
          <w:p w14:paraId="40839189" w14:textId="77777777" w:rsidR="00F07A2E" w:rsidRPr="00E2064B" w:rsidRDefault="00F07A2E" w:rsidP="00F35BB1">
            <w:pPr>
              <w:pStyle w:val="LinkeSpalteGliederung0"/>
            </w:pPr>
          </w:p>
          <w:p w14:paraId="4083918A" w14:textId="77777777" w:rsidR="00F07A2E" w:rsidRPr="00E2064B" w:rsidRDefault="00F07A2E" w:rsidP="00F35BB1">
            <w:pPr>
              <w:pStyle w:val="LinkeSpalteGliederung0"/>
            </w:pPr>
          </w:p>
          <w:p w14:paraId="4083918B" w14:textId="77777777" w:rsidR="00F07A2E" w:rsidRPr="00E2064B" w:rsidRDefault="00F07A2E" w:rsidP="00F35BB1">
            <w:pPr>
              <w:pStyle w:val="LinkeSpalteGliederung0"/>
            </w:pPr>
          </w:p>
          <w:p w14:paraId="4083918C" w14:textId="77777777" w:rsidR="00F07A2E" w:rsidRPr="00E2064B" w:rsidRDefault="00F07A2E" w:rsidP="00F35BB1">
            <w:pPr>
              <w:pStyle w:val="LinkeSpalteGliederung0"/>
            </w:pPr>
          </w:p>
          <w:p w14:paraId="4083918D" w14:textId="77777777" w:rsidR="00F07A2E" w:rsidRPr="00E2064B" w:rsidRDefault="00F07A2E" w:rsidP="00F35BB1">
            <w:pPr>
              <w:pStyle w:val="LinkeSpalteGliederung0"/>
            </w:pPr>
          </w:p>
          <w:p w14:paraId="4083918E" w14:textId="77777777" w:rsidR="00F07A2E" w:rsidRPr="00E2064B" w:rsidRDefault="00F07A2E" w:rsidP="00F35BB1">
            <w:pPr>
              <w:pStyle w:val="LinkeSpalteGliederung0"/>
            </w:pPr>
          </w:p>
          <w:p w14:paraId="4083918F" w14:textId="77777777" w:rsidR="00F07A2E" w:rsidRPr="00E2064B" w:rsidRDefault="00F07A2E" w:rsidP="00F35BB1">
            <w:pPr>
              <w:pStyle w:val="LinkeSpalteGliederung0"/>
            </w:pPr>
          </w:p>
          <w:p w14:paraId="40839190" w14:textId="77777777" w:rsidR="00F07A2E" w:rsidRPr="00E2064B" w:rsidRDefault="00F07A2E" w:rsidP="00F35BB1">
            <w:pPr>
              <w:pStyle w:val="LinkeSpalteGliederung0"/>
            </w:pPr>
          </w:p>
          <w:p w14:paraId="40839191" w14:textId="77777777" w:rsidR="00F07A2E" w:rsidRPr="00E2064B" w:rsidRDefault="00F07A2E" w:rsidP="00F35BB1">
            <w:pPr>
              <w:pStyle w:val="LinkeSpalteGliederung0"/>
            </w:pPr>
          </w:p>
          <w:p w14:paraId="40839192" w14:textId="77777777" w:rsidR="00F07A2E" w:rsidRPr="00E2064B" w:rsidRDefault="00F07A2E" w:rsidP="00F35BB1">
            <w:pPr>
              <w:pStyle w:val="LinkeSpalteGliederung0"/>
            </w:pPr>
          </w:p>
          <w:p w14:paraId="40839193" w14:textId="77777777" w:rsidR="00F07A2E" w:rsidRPr="00E2064B" w:rsidRDefault="00F07A2E" w:rsidP="00F35BB1">
            <w:pPr>
              <w:pStyle w:val="LinkeSpalteGliederung0"/>
            </w:pPr>
          </w:p>
          <w:p w14:paraId="40839194" w14:textId="77777777" w:rsidR="00F07A2E" w:rsidRPr="00E2064B" w:rsidRDefault="00F07A2E" w:rsidP="00F35BB1">
            <w:pPr>
              <w:pStyle w:val="LinkeSpalteGliederung0"/>
            </w:pPr>
          </w:p>
          <w:p w14:paraId="40839195" w14:textId="77777777" w:rsidR="00F07A2E" w:rsidRPr="00E2064B" w:rsidRDefault="00F07A2E" w:rsidP="00F35BB1">
            <w:pPr>
              <w:pStyle w:val="LinkeSpalteGliederung0"/>
            </w:pPr>
          </w:p>
          <w:p w14:paraId="40839196" w14:textId="77777777" w:rsidR="00F07A2E" w:rsidRPr="00E2064B" w:rsidRDefault="00F07A2E" w:rsidP="00F35BB1">
            <w:pPr>
              <w:pStyle w:val="LinkeSpalteGliederung0"/>
            </w:pPr>
          </w:p>
          <w:p w14:paraId="40839197" w14:textId="77777777" w:rsidR="00F07A2E" w:rsidRPr="00E2064B" w:rsidRDefault="00F07A2E" w:rsidP="00F35BB1">
            <w:pPr>
              <w:pStyle w:val="LinkeSpalteGliederung0"/>
            </w:pPr>
          </w:p>
          <w:p w14:paraId="40839198" w14:textId="77777777" w:rsidR="00F07A2E" w:rsidRPr="00E2064B" w:rsidRDefault="00F07A2E" w:rsidP="00F35BB1">
            <w:pPr>
              <w:pStyle w:val="LinkeSpalteGliederung0"/>
            </w:pPr>
          </w:p>
          <w:p w14:paraId="40839199" w14:textId="77777777" w:rsidR="00F07A2E" w:rsidRPr="00E2064B" w:rsidRDefault="00F07A2E" w:rsidP="00F35BB1">
            <w:pPr>
              <w:pStyle w:val="LinkeSpalteGliederung0"/>
            </w:pPr>
          </w:p>
          <w:p w14:paraId="4083919A" w14:textId="77777777" w:rsidR="00F07A2E" w:rsidRPr="00E2064B" w:rsidRDefault="00F07A2E" w:rsidP="00F35BB1">
            <w:pPr>
              <w:pStyle w:val="LinkeSpalteGliederung0"/>
            </w:pPr>
          </w:p>
          <w:p w14:paraId="4083919B" w14:textId="77777777" w:rsidR="00F07A2E" w:rsidRPr="00E2064B" w:rsidRDefault="00F07A2E" w:rsidP="00F35BB1">
            <w:pPr>
              <w:pStyle w:val="LinkeSpalteGliederung0"/>
            </w:pPr>
          </w:p>
          <w:p w14:paraId="4083919C" w14:textId="77777777" w:rsidR="00F07A2E" w:rsidRPr="00E2064B" w:rsidRDefault="00F07A2E" w:rsidP="00F35BB1">
            <w:pPr>
              <w:pStyle w:val="LinkeSpalteGliederung0"/>
            </w:pPr>
          </w:p>
          <w:p w14:paraId="4083919D" w14:textId="77777777" w:rsidR="00F07A2E" w:rsidRPr="00E2064B" w:rsidRDefault="00F07A2E" w:rsidP="00F35BB1">
            <w:pPr>
              <w:pStyle w:val="LinkeSpalteGliederung0"/>
            </w:pPr>
          </w:p>
          <w:p w14:paraId="4083919E" w14:textId="77777777" w:rsidR="00F07A2E" w:rsidRPr="00E2064B" w:rsidRDefault="00F07A2E" w:rsidP="00F35BB1">
            <w:pPr>
              <w:pStyle w:val="LinkeSpalteGliederung0"/>
            </w:pPr>
          </w:p>
          <w:p w14:paraId="4083919F" w14:textId="77777777" w:rsidR="00F07A2E" w:rsidRPr="00E2064B" w:rsidRDefault="00F07A2E" w:rsidP="00F35BB1">
            <w:pPr>
              <w:pStyle w:val="LinkeSpalteGliederung0"/>
            </w:pPr>
          </w:p>
          <w:p w14:paraId="408391A0" w14:textId="77777777" w:rsidR="00F07A2E" w:rsidRPr="00E2064B" w:rsidRDefault="00F07A2E" w:rsidP="00F35BB1">
            <w:pPr>
              <w:pStyle w:val="LinkeSpalteGliederung0"/>
            </w:pPr>
          </w:p>
          <w:p w14:paraId="408391A1" w14:textId="77777777" w:rsidR="00F07A2E" w:rsidRPr="00E2064B" w:rsidRDefault="00F07A2E" w:rsidP="00F35BB1">
            <w:pPr>
              <w:pStyle w:val="LinkeSpalteGliederung0"/>
            </w:pPr>
          </w:p>
          <w:p w14:paraId="408391A2" w14:textId="77777777" w:rsidR="00F07A2E" w:rsidRPr="00E2064B" w:rsidRDefault="00F07A2E" w:rsidP="00F35BB1">
            <w:pPr>
              <w:pStyle w:val="LinkeSpalteGliederung0"/>
            </w:pPr>
          </w:p>
          <w:p w14:paraId="408391A3" w14:textId="77777777" w:rsidR="00F07A2E" w:rsidRPr="00E2064B" w:rsidRDefault="00F07A2E" w:rsidP="00F35BB1">
            <w:pPr>
              <w:pStyle w:val="LinkeSpalteGliederung0"/>
            </w:pPr>
          </w:p>
          <w:p w14:paraId="408391A4" w14:textId="77777777" w:rsidR="00F07A2E" w:rsidRPr="00E2064B" w:rsidRDefault="00F07A2E" w:rsidP="00F35BB1">
            <w:pPr>
              <w:pStyle w:val="LinkeSpalteGliederung0"/>
            </w:pPr>
          </w:p>
          <w:p w14:paraId="408391A5" w14:textId="77777777" w:rsidR="00F07A2E" w:rsidRPr="00E2064B" w:rsidRDefault="00F07A2E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  <w:tcBorders>
              <w:top w:val="single" w:sz="4" w:space="0" w:color="auto"/>
            </w:tcBorders>
          </w:tcPr>
          <w:p w14:paraId="408391A6" w14:textId="77777777" w:rsidR="00F07A2E" w:rsidRPr="00E2064B" w:rsidRDefault="00F07A2E" w:rsidP="00F35BB1">
            <w:pPr>
              <w:pStyle w:val="LinkeSpalteGliederung0"/>
            </w:pPr>
            <w:r w:rsidRPr="00E2064B">
              <w:lastRenderedPageBreak/>
              <w:t>Kriminologie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408391A7" w14:textId="77777777" w:rsidR="00F07A2E" w:rsidRPr="00E2064B" w:rsidRDefault="00E909F1" w:rsidP="000A3C65">
            <w:pPr>
              <w:pStyle w:val="LVS"/>
            </w:pPr>
            <w:r w:rsidRPr="00E2064B">
              <w:t>6</w:t>
            </w:r>
            <w:r w:rsidR="00F07A2E" w:rsidRPr="00E2064B">
              <w:t xml:space="preserve"> LVS</w:t>
            </w:r>
          </w:p>
        </w:tc>
      </w:tr>
      <w:tr w:rsidR="00F07A2E" w:rsidRPr="00F07A2E" w14:paraId="408391AB" w14:textId="77777777" w:rsidTr="0036195D">
        <w:trPr>
          <w:trHeight w:val="20"/>
        </w:trPr>
        <w:tc>
          <w:tcPr>
            <w:tcW w:w="2897" w:type="dxa"/>
            <w:vMerge/>
          </w:tcPr>
          <w:p w14:paraId="408391A9" w14:textId="77777777" w:rsidR="00F07A2E" w:rsidRPr="00E2064B" w:rsidRDefault="00F07A2E" w:rsidP="00F07A2E">
            <w:pPr>
              <w:rPr>
                <w:b/>
              </w:rPr>
            </w:pPr>
          </w:p>
        </w:tc>
        <w:tc>
          <w:tcPr>
            <w:tcW w:w="6354" w:type="dxa"/>
            <w:gridSpan w:val="4"/>
          </w:tcPr>
          <w:p w14:paraId="408391AA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Erscheinungsformen und Ursachen von Tötungsdelikten</w:t>
            </w:r>
            <w:r w:rsidR="00FE6232" w:rsidRPr="00E2064B">
              <w:t>, Dunkelfeld</w:t>
            </w:r>
          </w:p>
        </w:tc>
      </w:tr>
      <w:tr w:rsidR="00F07A2E" w:rsidRPr="00F07A2E" w14:paraId="408391AF" w14:textId="77777777" w:rsidTr="0036195D">
        <w:trPr>
          <w:trHeight w:val="20"/>
        </w:trPr>
        <w:tc>
          <w:tcPr>
            <w:tcW w:w="2897" w:type="dxa"/>
            <w:vMerge/>
          </w:tcPr>
          <w:p w14:paraId="408391AC" w14:textId="77777777" w:rsidR="00F07A2E" w:rsidRPr="00E2064B" w:rsidRDefault="00F07A2E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91AD" w14:textId="77777777" w:rsidR="00F07A2E" w:rsidRPr="00E2064B" w:rsidRDefault="00F07A2E" w:rsidP="00F35BB1">
            <w:pPr>
              <w:pStyle w:val="LinkeSpalteGliederung0"/>
            </w:pPr>
            <w:r w:rsidRPr="00E2064B">
              <w:t>Psychologie</w:t>
            </w:r>
          </w:p>
        </w:tc>
        <w:tc>
          <w:tcPr>
            <w:tcW w:w="1422" w:type="dxa"/>
          </w:tcPr>
          <w:p w14:paraId="408391AE" w14:textId="77777777" w:rsidR="00F07A2E" w:rsidRPr="00E2064B" w:rsidRDefault="00F07A2E" w:rsidP="000A3C65">
            <w:pPr>
              <w:pStyle w:val="LVS"/>
            </w:pPr>
            <w:r w:rsidRPr="00E2064B">
              <w:t>2 LVS</w:t>
            </w:r>
          </w:p>
        </w:tc>
      </w:tr>
      <w:tr w:rsidR="00F07A2E" w:rsidRPr="00F07A2E" w14:paraId="408391B2" w14:textId="77777777" w:rsidTr="0036195D">
        <w:trPr>
          <w:trHeight w:val="20"/>
        </w:trPr>
        <w:tc>
          <w:tcPr>
            <w:tcW w:w="2897" w:type="dxa"/>
            <w:vMerge/>
          </w:tcPr>
          <w:p w14:paraId="408391B0" w14:textId="77777777" w:rsidR="00F07A2E" w:rsidRPr="00E2064B" w:rsidRDefault="00F07A2E" w:rsidP="00F07A2E">
            <w:pPr>
              <w:rPr>
                <w:b/>
              </w:rPr>
            </w:pPr>
          </w:p>
        </w:tc>
        <w:tc>
          <w:tcPr>
            <w:tcW w:w="6354" w:type="dxa"/>
            <w:gridSpan w:val="4"/>
          </w:tcPr>
          <w:p w14:paraId="408391B1" w14:textId="77777777" w:rsidR="00F07A2E" w:rsidRPr="00E2064B" w:rsidRDefault="00F07A2E" w:rsidP="002247E6">
            <w:pPr>
              <w:pStyle w:val="Gliederung1"/>
              <w:framePr w:wrap="around"/>
            </w:pPr>
            <w:r w:rsidRPr="00E2064B">
              <w:t>operative Fallanalyse</w:t>
            </w:r>
          </w:p>
        </w:tc>
      </w:tr>
      <w:tr w:rsidR="00F07A2E" w:rsidRPr="00F07A2E" w14:paraId="408391B6" w14:textId="77777777" w:rsidTr="0036195D">
        <w:trPr>
          <w:trHeight w:val="20"/>
        </w:trPr>
        <w:tc>
          <w:tcPr>
            <w:tcW w:w="2897" w:type="dxa"/>
            <w:vMerge/>
          </w:tcPr>
          <w:p w14:paraId="408391B3" w14:textId="77777777" w:rsidR="00F07A2E" w:rsidRPr="00E2064B" w:rsidRDefault="00F07A2E" w:rsidP="00F07A2E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91B4" w14:textId="77777777" w:rsidR="00F07A2E" w:rsidRPr="00E2064B" w:rsidRDefault="00F07A2E" w:rsidP="00F35BB1">
            <w:pPr>
              <w:pStyle w:val="LinkeSpalteGliederung0"/>
            </w:pPr>
            <w:r w:rsidRPr="00E2064B">
              <w:t>Kriminalistik</w:t>
            </w:r>
          </w:p>
        </w:tc>
        <w:tc>
          <w:tcPr>
            <w:tcW w:w="1422" w:type="dxa"/>
          </w:tcPr>
          <w:p w14:paraId="408391B5" w14:textId="52C58A8C" w:rsidR="00F07A2E" w:rsidRPr="00E2064B" w:rsidRDefault="00F07A2E" w:rsidP="002157AA">
            <w:pPr>
              <w:pStyle w:val="LVS"/>
            </w:pPr>
            <w:r w:rsidRPr="00E2064B">
              <w:t>1</w:t>
            </w:r>
            <w:r w:rsidR="002157AA" w:rsidRPr="00E2064B">
              <w:t>8</w:t>
            </w:r>
            <w:r w:rsidRPr="00E2064B">
              <w:t xml:space="preserve"> LVS</w:t>
            </w:r>
          </w:p>
        </w:tc>
      </w:tr>
      <w:tr w:rsidR="00F07A2E" w:rsidRPr="00F07A2E" w14:paraId="408391C2" w14:textId="77777777" w:rsidTr="0036195D">
        <w:trPr>
          <w:trHeight w:val="20"/>
        </w:trPr>
        <w:tc>
          <w:tcPr>
            <w:tcW w:w="2897" w:type="dxa"/>
            <w:vMerge/>
          </w:tcPr>
          <w:p w14:paraId="408391B7" w14:textId="77777777" w:rsidR="00F07A2E" w:rsidRPr="00E2064B" w:rsidRDefault="00F07A2E" w:rsidP="00F07A2E">
            <w:pPr>
              <w:rPr>
                <w:b/>
              </w:rPr>
            </w:pPr>
          </w:p>
        </w:tc>
        <w:tc>
          <w:tcPr>
            <w:tcW w:w="6354" w:type="dxa"/>
            <w:gridSpan w:val="4"/>
          </w:tcPr>
          <w:p w14:paraId="408391B8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rechtliche Grundlagen des Leichenwesens</w:t>
            </w:r>
          </w:p>
          <w:p w14:paraId="408391B9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Todesermittlungsverfahren</w:t>
            </w:r>
          </w:p>
          <w:p w14:paraId="408391BA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Leichenschau und Leichenbericht</w:t>
            </w:r>
          </w:p>
          <w:p w14:paraId="408391BB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Obduktion, Sektion</w:t>
            </w:r>
          </w:p>
          <w:p w14:paraId="408391BC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Vermisstenfälle</w:t>
            </w:r>
          </w:p>
          <w:p w14:paraId="408391BD" w14:textId="77777777" w:rsidR="007431A4" w:rsidRPr="00E2064B" w:rsidRDefault="007431A4" w:rsidP="007431A4">
            <w:pPr>
              <w:pStyle w:val="Gliederung1"/>
              <w:framePr w:wrap="around"/>
            </w:pPr>
            <w:r w:rsidRPr="00E2064B">
              <w:t xml:space="preserve">Arbeit einer </w:t>
            </w:r>
            <w:r w:rsidR="00F07A2E" w:rsidRPr="00E2064B">
              <w:t>Mordkommission</w:t>
            </w:r>
          </w:p>
          <w:p w14:paraId="408391BE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Identifizierung unbekannter Toter</w:t>
            </w:r>
          </w:p>
          <w:p w14:paraId="408391BF" w14:textId="77777777" w:rsidR="00F07A2E" w:rsidRPr="00E2064B" w:rsidRDefault="00F07A2E" w:rsidP="003948A3">
            <w:pPr>
              <w:pStyle w:val="Gliederung1"/>
              <w:framePr w:wrap="around"/>
            </w:pPr>
            <w:r w:rsidRPr="00E2064B">
              <w:t>operative Fallanalyse/Viclas</w:t>
            </w:r>
          </w:p>
          <w:p w14:paraId="408391C0" w14:textId="77777777" w:rsidR="00054ED8" w:rsidRPr="00E2064B" w:rsidRDefault="00054ED8" w:rsidP="003948A3">
            <w:pPr>
              <w:pStyle w:val="Gliederung1"/>
              <w:framePr w:wrap="around"/>
            </w:pPr>
            <w:r w:rsidRPr="00E2064B">
              <w:t>Digitale Spuren in WLAN-Systemen</w:t>
            </w:r>
          </w:p>
          <w:p w14:paraId="408391C1" w14:textId="77777777" w:rsidR="00054ED8" w:rsidRPr="00E2064B" w:rsidRDefault="00054ED8" w:rsidP="003948A3">
            <w:pPr>
              <w:pStyle w:val="Gliederung1"/>
              <w:framePr w:wrap="around"/>
            </w:pPr>
            <w:r w:rsidRPr="00E2064B">
              <w:t>Ermittlungsmöglichkeiten/Digitale Spuren im „Internet der Dinge“</w:t>
            </w:r>
          </w:p>
        </w:tc>
      </w:tr>
      <w:tr w:rsidR="00F07A2E" w:rsidRPr="00F07A2E" w14:paraId="408391C6" w14:textId="77777777" w:rsidTr="0036195D">
        <w:trPr>
          <w:trHeight w:val="20"/>
        </w:trPr>
        <w:tc>
          <w:tcPr>
            <w:tcW w:w="2897" w:type="dxa"/>
            <w:vMerge/>
          </w:tcPr>
          <w:p w14:paraId="408391C3" w14:textId="77777777" w:rsidR="00F07A2E" w:rsidRPr="00E2064B" w:rsidRDefault="00F07A2E" w:rsidP="00F07A2E"/>
        </w:tc>
        <w:tc>
          <w:tcPr>
            <w:tcW w:w="4932" w:type="dxa"/>
            <w:gridSpan w:val="3"/>
          </w:tcPr>
          <w:p w14:paraId="408391C4" w14:textId="77777777" w:rsidR="00F07A2E" w:rsidRPr="00E2064B" w:rsidRDefault="00F07A2E" w:rsidP="00F35BB1">
            <w:pPr>
              <w:pStyle w:val="LinkeSpalteGliederung0"/>
            </w:pPr>
            <w:r w:rsidRPr="00E2064B">
              <w:t>Rechtsmedizin</w:t>
            </w:r>
          </w:p>
        </w:tc>
        <w:tc>
          <w:tcPr>
            <w:tcW w:w="1422" w:type="dxa"/>
          </w:tcPr>
          <w:p w14:paraId="408391C5" w14:textId="77777777" w:rsidR="00F07A2E" w:rsidRPr="00E2064B" w:rsidRDefault="00F07A2E" w:rsidP="00B80D83">
            <w:pPr>
              <w:pStyle w:val="LVS"/>
            </w:pPr>
            <w:r w:rsidRPr="00E2064B">
              <w:t>18 LVS</w:t>
            </w:r>
          </w:p>
        </w:tc>
      </w:tr>
      <w:tr w:rsidR="00F07A2E" w:rsidRPr="00F07A2E" w14:paraId="408391C9" w14:textId="77777777" w:rsidTr="0036195D">
        <w:trPr>
          <w:trHeight w:val="20"/>
        </w:trPr>
        <w:tc>
          <w:tcPr>
            <w:tcW w:w="2897" w:type="dxa"/>
            <w:vMerge/>
          </w:tcPr>
          <w:p w14:paraId="408391C7" w14:textId="77777777" w:rsidR="00F07A2E" w:rsidRPr="00E2064B" w:rsidRDefault="00F07A2E" w:rsidP="00F07A2E"/>
        </w:tc>
        <w:tc>
          <w:tcPr>
            <w:tcW w:w="6354" w:type="dxa"/>
            <w:gridSpan w:val="4"/>
          </w:tcPr>
          <w:p w14:paraId="408391C8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rechtsmedizinische Grundlagen für die polizeiliche Inaugenscheinnahme von Leichen</w:t>
            </w:r>
          </w:p>
        </w:tc>
      </w:tr>
      <w:tr w:rsidR="00F07A2E" w:rsidRPr="00F07A2E" w14:paraId="408391CD" w14:textId="77777777" w:rsidTr="0036195D">
        <w:trPr>
          <w:trHeight w:val="20"/>
        </w:trPr>
        <w:tc>
          <w:tcPr>
            <w:tcW w:w="2897" w:type="dxa"/>
            <w:vMerge/>
          </w:tcPr>
          <w:p w14:paraId="408391CA" w14:textId="77777777" w:rsidR="00F07A2E" w:rsidRPr="00E2064B" w:rsidRDefault="00F07A2E" w:rsidP="00F07A2E"/>
        </w:tc>
        <w:tc>
          <w:tcPr>
            <w:tcW w:w="4932" w:type="dxa"/>
            <w:gridSpan w:val="3"/>
          </w:tcPr>
          <w:p w14:paraId="408391CB" w14:textId="21BB8CF0" w:rsidR="00F07A2E" w:rsidRPr="00E2064B" w:rsidRDefault="00F07A2E" w:rsidP="00F35BB1">
            <w:pPr>
              <w:pStyle w:val="LinkeSpalteGliederung0"/>
            </w:pPr>
            <w:r w:rsidRPr="00E2064B">
              <w:t>Kriminaltechnik</w:t>
            </w:r>
          </w:p>
        </w:tc>
        <w:tc>
          <w:tcPr>
            <w:tcW w:w="1422" w:type="dxa"/>
          </w:tcPr>
          <w:p w14:paraId="408391CC" w14:textId="77777777" w:rsidR="00F07A2E" w:rsidRPr="00E2064B" w:rsidRDefault="00F07A2E" w:rsidP="000A3C65">
            <w:pPr>
              <w:pStyle w:val="LVS"/>
            </w:pPr>
            <w:r w:rsidRPr="00E2064B">
              <w:t>16 LVS</w:t>
            </w:r>
          </w:p>
        </w:tc>
      </w:tr>
      <w:tr w:rsidR="00F07A2E" w:rsidRPr="00F07A2E" w14:paraId="408391D1" w14:textId="77777777" w:rsidTr="0036195D">
        <w:trPr>
          <w:trHeight w:val="20"/>
        </w:trPr>
        <w:tc>
          <w:tcPr>
            <w:tcW w:w="2897" w:type="dxa"/>
            <w:vMerge/>
          </w:tcPr>
          <w:p w14:paraId="408391CE" w14:textId="77777777" w:rsidR="00F07A2E" w:rsidRPr="00F07A2E" w:rsidRDefault="00F07A2E" w:rsidP="00F07A2E"/>
        </w:tc>
        <w:tc>
          <w:tcPr>
            <w:tcW w:w="6354" w:type="dxa"/>
            <w:gridSpan w:val="4"/>
          </w:tcPr>
          <w:p w14:paraId="7F6106BB" w14:textId="3238EC97" w:rsidR="002157AA" w:rsidRPr="00E2064B" w:rsidRDefault="002157AA" w:rsidP="00355B9A">
            <w:pPr>
              <w:pStyle w:val="Gliederung1"/>
              <w:framePr w:wrap="around"/>
            </w:pPr>
            <w:r w:rsidRPr="00E2064B">
              <w:t>toxikologische und biologische Spuren</w:t>
            </w:r>
          </w:p>
          <w:p w14:paraId="04DB86D5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Materialspuren</w:t>
            </w:r>
          </w:p>
          <w:p w14:paraId="408391D0" w14:textId="488AA56E" w:rsidR="002E68D8" w:rsidRPr="00E2064B" w:rsidRDefault="002E68D8" w:rsidP="002E68D8">
            <w:pPr>
              <w:pStyle w:val="Gliederung1"/>
              <w:framePr w:wrap="auto" w:vAnchor="margin" w:yAlign="inline"/>
            </w:pPr>
            <w:r w:rsidRPr="00E2064B">
              <w:t>Bodenspuren</w:t>
            </w:r>
          </w:p>
        </w:tc>
      </w:tr>
      <w:tr w:rsidR="00F07A2E" w:rsidRPr="00F07A2E" w14:paraId="408391D5" w14:textId="77777777" w:rsidTr="0036195D">
        <w:trPr>
          <w:trHeight w:val="20"/>
        </w:trPr>
        <w:tc>
          <w:tcPr>
            <w:tcW w:w="2897" w:type="dxa"/>
            <w:vMerge/>
          </w:tcPr>
          <w:p w14:paraId="408391D2" w14:textId="77777777" w:rsidR="00F07A2E" w:rsidRPr="00F07A2E" w:rsidRDefault="00F07A2E" w:rsidP="00F07A2E"/>
        </w:tc>
        <w:tc>
          <w:tcPr>
            <w:tcW w:w="4932" w:type="dxa"/>
            <w:gridSpan w:val="3"/>
          </w:tcPr>
          <w:p w14:paraId="408391D3" w14:textId="0F2C11F6" w:rsidR="00F07A2E" w:rsidRPr="00E2064B" w:rsidRDefault="00E66215" w:rsidP="003948A3">
            <w:pPr>
              <w:pStyle w:val="LinkeSpalteGliederung0"/>
            </w:pPr>
            <w:r w:rsidRPr="00E2064B">
              <w:t>Strafrecht</w:t>
            </w:r>
            <w:r w:rsidR="00326C17" w:rsidRPr="00E2064B">
              <w:t>/Ordnungswidrigkeitenrecht</w:t>
            </w:r>
          </w:p>
        </w:tc>
        <w:tc>
          <w:tcPr>
            <w:tcW w:w="1422" w:type="dxa"/>
          </w:tcPr>
          <w:p w14:paraId="408391D4" w14:textId="2413C4CD" w:rsidR="00F07A2E" w:rsidRPr="00E2064B" w:rsidRDefault="002157AA" w:rsidP="000A3C65">
            <w:pPr>
              <w:pStyle w:val="LVS"/>
            </w:pPr>
            <w:r w:rsidRPr="00E2064B">
              <w:t>12</w:t>
            </w:r>
            <w:r w:rsidR="00F07A2E" w:rsidRPr="00E2064B">
              <w:t xml:space="preserve"> LVS</w:t>
            </w:r>
          </w:p>
        </w:tc>
      </w:tr>
      <w:tr w:rsidR="00F07A2E" w:rsidRPr="00F07A2E" w14:paraId="408391DC" w14:textId="77777777" w:rsidTr="0036195D">
        <w:trPr>
          <w:trHeight w:val="20"/>
        </w:trPr>
        <w:tc>
          <w:tcPr>
            <w:tcW w:w="2897" w:type="dxa"/>
            <w:vMerge/>
          </w:tcPr>
          <w:p w14:paraId="408391D6" w14:textId="77777777" w:rsidR="00F07A2E" w:rsidRPr="00F07A2E" w:rsidRDefault="00F07A2E" w:rsidP="00F07A2E"/>
        </w:tc>
        <w:tc>
          <w:tcPr>
            <w:tcW w:w="6354" w:type="dxa"/>
            <w:gridSpan w:val="4"/>
          </w:tcPr>
          <w:p w14:paraId="408391D7" w14:textId="77777777" w:rsidR="00F07A2E" w:rsidRPr="00E2064B" w:rsidRDefault="00F07A2E" w:rsidP="00355B9A">
            <w:pPr>
              <w:pStyle w:val="Gliederung1"/>
              <w:framePr w:wrap="around"/>
            </w:pPr>
            <w:r w:rsidRPr="00E2064B">
              <w:t>Tötungsdelikte, insbesondere</w:t>
            </w:r>
          </w:p>
          <w:p w14:paraId="408391D8" w14:textId="621DB197" w:rsidR="00F07A2E" w:rsidRPr="00E2064B" w:rsidRDefault="00F07A2E" w:rsidP="004C093D">
            <w:pPr>
              <w:pStyle w:val="Gliederung2"/>
              <w:framePr w:wrap="around"/>
            </w:pPr>
            <w:r w:rsidRPr="00E2064B">
              <w:t>Mord</w:t>
            </w:r>
            <w:r w:rsidR="002157AA" w:rsidRPr="00E2064B">
              <w:t xml:space="preserve"> (</w:t>
            </w:r>
            <w:r w:rsidRPr="00E2064B">
              <w:t>§ 211</w:t>
            </w:r>
            <w:r w:rsidR="00724030" w:rsidRPr="00E2064B">
              <w:t xml:space="preserve"> StGB</w:t>
            </w:r>
            <w:r w:rsidR="002157AA" w:rsidRPr="00E2064B">
              <w:t>)</w:t>
            </w:r>
          </w:p>
          <w:p w14:paraId="408391D9" w14:textId="429641A2" w:rsidR="00F07A2E" w:rsidRPr="00E2064B" w:rsidRDefault="00F07A2E" w:rsidP="004C093D">
            <w:pPr>
              <w:pStyle w:val="Gliederung2"/>
              <w:framePr w:wrap="around"/>
            </w:pPr>
            <w:r w:rsidRPr="00E2064B">
              <w:t xml:space="preserve">Überblick über Tötung auf Verlangen </w:t>
            </w:r>
            <w:r w:rsidR="002157AA" w:rsidRPr="00E2064B">
              <w:t>(</w:t>
            </w:r>
            <w:r w:rsidRPr="00E2064B">
              <w:t>§ 216</w:t>
            </w:r>
            <w:r w:rsidR="00724030" w:rsidRPr="00E2064B">
              <w:t xml:space="preserve"> StGB</w:t>
            </w:r>
            <w:r w:rsidR="002157AA" w:rsidRPr="00E2064B">
              <w:t>)</w:t>
            </w:r>
          </w:p>
          <w:p w14:paraId="408391DA" w14:textId="2F686054" w:rsidR="00F07A2E" w:rsidRPr="00E2064B" w:rsidRDefault="00F07A2E" w:rsidP="004C093D">
            <w:pPr>
              <w:pStyle w:val="Gliederung2"/>
              <w:framePr w:wrap="around"/>
            </w:pPr>
            <w:r w:rsidRPr="00E2064B">
              <w:t xml:space="preserve">Aussetzung </w:t>
            </w:r>
            <w:r w:rsidR="002157AA" w:rsidRPr="00E2064B">
              <w:t>(</w:t>
            </w:r>
            <w:r w:rsidRPr="00E2064B">
              <w:t>§ 221</w:t>
            </w:r>
            <w:r w:rsidR="00724030" w:rsidRPr="00E2064B">
              <w:t xml:space="preserve"> StGB</w:t>
            </w:r>
            <w:r w:rsidR="002157AA" w:rsidRPr="00E2064B">
              <w:t>)</w:t>
            </w:r>
          </w:p>
          <w:p w14:paraId="408391DB" w14:textId="77777777" w:rsidR="00F07A2E" w:rsidRPr="00E2064B" w:rsidRDefault="008B7350" w:rsidP="0067712E">
            <w:pPr>
              <w:pStyle w:val="Gliederung2"/>
              <w:framePr w:wrap="around"/>
            </w:pPr>
            <w:r w:rsidRPr="00E2064B">
              <w:t>F</w:t>
            </w:r>
            <w:r w:rsidR="00F07A2E" w:rsidRPr="00E2064B">
              <w:t xml:space="preserve">ahrlässige Tötung </w:t>
            </w:r>
            <w:r w:rsidR="00724030" w:rsidRPr="00E2064B">
              <w:t xml:space="preserve">gem. </w:t>
            </w:r>
            <w:r w:rsidR="00F07A2E" w:rsidRPr="00E2064B">
              <w:t xml:space="preserve">§ 222 </w:t>
            </w:r>
            <w:r w:rsidR="00724030" w:rsidRPr="00E2064B">
              <w:t xml:space="preserve">StGB </w:t>
            </w:r>
            <w:r w:rsidR="00F07A2E" w:rsidRPr="00E2064B">
              <w:t>und Abgrenzung zu Erfolgsqualifikationen mit T</w:t>
            </w:r>
            <w:r w:rsidR="0067712E" w:rsidRPr="00E2064B">
              <w:t>odesfolge</w:t>
            </w:r>
            <w:r w:rsidR="00F07A2E" w:rsidRPr="00E2064B">
              <w:t xml:space="preserve"> wie §§ 227, 251 StGB</w:t>
            </w:r>
          </w:p>
        </w:tc>
      </w:tr>
    </w:tbl>
    <w:p w14:paraId="408391DD" w14:textId="77777777" w:rsidR="004A44D5" w:rsidRDefault="004A44D5" w:rsidP="00517F28">
      <w:pPr>
        <w:sectPr w:rsidR="004A44D5" w:rsidSect="003F5532">
          <w:footerReference w:type="default" r:id="rId19"/>
          <w:footerReference w:type="first" r:id="rId20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408391DE" w14:textId="77777777" w:rsidR="004A44D5" w:rsidRDefault="004A44D5">
      <w:pPr>
        <w:sectPr w:rsidR="004A44D5" w:rsidSect="003F5532">
          <w:footerReference w:type="default" r:id="rId21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8"/>
        <w:gridCol w:w="1587"/>
        <w:gridCol w:w="737"/>
        <w:gridCol w:w="1423"/>
      </w:tblGrid>
      <w:tr w:rsidR="00CD3F36" w:rsidRPr="00CD3F36" w14:paraId="408391E0" w14:textId="77777777" w:rsidTr="0036195D">
        <w:trPr>
          <w:trHeight w:val="113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08391DF" w14:textId="77777777" w:rsidR="00CD3F36" w:rsidRPr="00CD3F36" w:rsidRDefault="003948A3" w:rsidP="005B50BB">
            <w:pPr>
              <w:pStyle w:val="berschrift2"/>
            </w:pPr>
            <w:bookmarkStart w:id="35" w:name="Semester5_Semestermodul3"/>
            <w:bookmarkStart w:id="36" w:name="_Toc310628502"/>
            <w:bookmarkStart w:id="37" w:name="_Toc188133581"/>
            <w:r>
              <w:lastRenderedPageBreak/>
              <w:t>M</w:t>
            </w:r>
            <w:r w:rsidR="00CD3F36" w:rsidRPr="00CD3F36">
              <w:t>odul 3</w:t>
            </w:r>
            <w:bookmarkEnd w:id="35"/>
            <w:r w:rsidR="00CD3F36" w:rsidRPr="00CD3F36">
              <w:t xml:space="preserve"> - Delikte gegen die sexuelle Selbstbestimmung</w:t>
            </w:r>
            <w:bookmarkEnd w:id="36"/>
            <w:bookmarkEnd w:id="37"/>
          </w:p>
        </w:tc>
      </w:tr>
      <w:tr w:rsidR="00CD3F36" w:rsidRPr="00CD3F36" w14:paraId="408391E3" w14:textId="77777777" w:rsidTr="0036195D">
        <w:trPr>
          <w:trHeight w:val="22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E1" w14:textId="77777777" w:rsidR="00CD3F36" w:rsidRPr="00E2064B" w:rsidRDefault="00CD3F36" w:rsidP="00F35BB1">
            <w:pPr>
              <w:pStyle w:val="LinkeSpalteGliederung0"/>
            </w:pPr>
            <w:r w:rsidRPr="00E2064B">
              <w:t>Modulkoordinator/in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E2" w14:textId="77777777" w:rsidR="00CD3F36" w:rsidRPr="00E2064B" w:rsidRDefault="00CD3F36" w:rsidP="00CD3F36">
            <w:r w:rsidRPr="00E2064B">
              <w:t>Fachgruppenleiter/in Rechtswissenschaften</w:t>
            </w:r>
          </w:p>
        </w:tc>
      </w:tr>
      <w:tr w:rsidR="00CD3F36" w:rsidRPr="00CD3F36" w14:paraId="408391E7" w14:textId="77777777" w:rsidTr="0036195D">
        <w:trPr>
          <w:trHeight w:val="227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E4" w14:textId="77777777" w:rsidR="00CD3F36" w:rsidRPr="00E2064B" w:rsidRDefault="00CD3F36" w:rsidP="00F35BB1">
            <w:pPr>
              <w:pStyle w:val="LinkeSpalteGliederung0"/>
            </w:pPr>
            <w:r w:rsidRPr="00E2064B">
              <w:t>Teilmodule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E5" w14:textId="77777777" w:rsidR="00CD3F36" w:rsidRPr="00E2064B" w:rsidRDefault="00CD3F36" w:rsidP="00B55987">
            <w:pPr>
              <w:pStyle w:val="Gliederung1"/>
              <w:framePr w:wrap="around"/>
            </w:pPr>
            <w:r w:rsidRPr="00E2064B">
              <w:t>Ermittlungen bei Delikten gegen die sexuelle Selbstbestimmung</w:t>
            </w:r>
          </w:p>
          <w:p w14:paraId="408391E6" w14:textId="77777777" w:rsidR="00CD3F36" w:rsidRPr="00E2064B" w:rsidRDefault="00CD3F36" w:rsidP="00B55987">
            <w:pPr>
              <w:pStyle w:val="Gliederung1"/>
              <w:framePr w:wrap="around"/>
            </w:pPr>
            <w:r w:rsidRPr="00E2064B">
              <w:t>Tatbestände und Eingriffsermächtigungen</w:t>
            </w:r>
          </w:p>
        </w:tc>
      </w:tr>
      <w:tr w:rsidR="00CD3F36" w:rsidRPr="00CD3F36" w14:paraId="408391EB" w14:textId="77777777" w:rsidTr="0036195D">
        <w:trPr>
          <w:trHeight w:val="227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11D14" w14:textId="77777777" w:rsidR="002E68D8" w:rsidRPr="00E2064B" w:rsidRDefault="00CD3F36" w:rsidP="00F35BB1">
            <w:pPr>
              <w:pStyle w:val="LinkeSpalteGliederung0"/>
            </w:pPr>
            <w:r w:rsidRPr="00E2064B">
              <w:t xml:space="preserve">Beteiligte </w:t>
            </w:r>
          </w:p>
          <w:p w14:paraId="408391E8" w14:textId="60374C25" w:rsidR="00CD3F36" w:rsidRPr="00E2064B" w:rsidRDefault="00670A55" w:rsidP="00F35BB1">
            <w:pPr>
              <w:pStyle w:val="LinkeSpalteGliederung0"/>
            </w:pPr>
            <w:r w:rsidRPr="00E2064B"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E9" w14:textId="77777777" w:rsidR="00CD3F36" w:rsidRPr="00E2064B" w:rsidRDefault="00291185" w:rsidP="00CD3F36">
            <w:r w:rsidRPr="00E2064B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EA" w14:textId="77777777" w:rsidR="00CD3F36" w:rsidRPr="00E2064B" w:rsidRDefault="00CD3F36" w:rsidP="000A3C65">
            <w:pPr>
              <w:pStyle w:val="LVS"/>
            </w:pPr>
            <w:r w:rsidRPr="00E2064B">
              <w:t>18 LVS</w:t>
            </w:r>
          </w:p>
        </w:tc>
      </w:tr>
      <w:tr w:rsidR="00CD3F36" w:rsidRPr="00CD3F36" w14:paraId="408391EF" w14:textId="77777777" w:rsidTr="0036195D">
        <w:trPr>
          <w:trHeight w:val="283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1EC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ED" w14:textId="77777777" w:rsidR="00CD3F36" w:rsidRPr="00E2064B" w:rsidRDefault="00291185" w:rsidP="00CD3F36">
            <w:r w:rsidRPr="00E2064B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EE" w14:textId="7DA9025D" w:rsidR="00CD3F36" w:rsidRPr="00E2064B" w:rsidRDefault="001B6523" w:rsidP="000A3C65">
            <w:pPr>
              <w:pStyle w:val="LVS"/>
            </w:pPr>
            <w:r w:rsidRPr="00E2064B">
              <w:t>32</w:t>
            </w:r>
            <w:r w:rsidR="00CD3F36" w:rsidRPr="00E2064B">
              <w:t xml:space="preserve"> LVS</w:t>
            </w:r>
          </w:p>
        </w:tc>
      </w:tr>
      <w:tr w:rsidR="00CD3F36" w:rsidRPr="00CD3F36" w14:paraId="408391F3" w14:textId="77777777" w:rsidTr="0036195D">
        <w:trPr>
          <w:trHeight w:val="283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1F0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F1" w14:textId="77777777" w:rsidR="00CD3F36" w:rsidRPr="00E2064B" w:rsidRDefault="00CD3F36" w:rsidP="00CD3F36">
            <w:r w:rsidRPr="00E2064B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F2" w14:textId="02BBD9AA" w:rsidR="00CD3F36" w:rsidRPr="00E2064B" w:rsidRDefault="001B6523" w:rsidP="000A3C65">
            <w:pPr>
              <w:pStyle w:val="LVS"/>
            </w:pPr>
            <w:r w:rsidRPr="00E2064B">
              <w:t>40</w:t>
            </w:r>
            <w:r w:rsidR="00CD3F36" w:rsidRPr="00E2064B">
              <w:t xml:space="preserve"> LVS</w:t>
            </w:r>
          </w:p>
        </w:tc>
      </w:tr>
      <w:tr w:rsidR="00CD3F36" w:rsidRPr="00CD3F36" w14:paraId="408391F6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F4" w14:textId="77777777" w:rsidR="00CD3F36" w:rsidRPr="00E2064B" w:rsidRDefault="00CD3F36" w:rsidP="00F35BB1">
            <w:pPr>
              <w:pStyle w:val="LinkeSpalteGliederung0"/>
            </w:pPr>
            <w:r w:rsidRPr="00E2064B">
              <w:t>Studienlage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F5" w14:textId="77777777" w:rsidR="00CD3F36" w:rsidRPr="00E2064B" w:rsidRDefault="00AC1C84" w:rsidP="00CD3F36">
            <w:r w:rsidRPr="00E2064B">
              <w:t>Hauptstudium II</w:t>
            </w:r>
          </w:p>
        </w:tc>
      </w:tr>
      <w:tr w:rsidR="00CD3F36" w:rsidRPr="00CD3F36" w14:paraId="408391F9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F7" w14:textId="77777777" w:rsidR="00CD3F36" w:rsidRPr="00E2064B" w:rsidRDefault="00CD3F36" w:rsidP="00F35BB1">
            <w:pPr>
              <w:pStyle w:val="LinkeSpalteGliederung0"/>
            </w:pPr>
            <w:r w:rsidRPr="00E2064B">
              <w:t>Leistungspunkte (ECTS</w:t>
            </w:r>
            <w:r w:rsidR="00F32FEC" w:rsidRPr="00E2064B">
              <w:t>)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1F8" w14:textId="107ED413" w:rsidR="00CD3F36" w:rsidRPr="00E2064B" w:rsidRDefault="00D50108" w:rsidP="00934EA8">
            <w:pPr>
              <w:pStyle w:val="ETCS"/>
              <w:rPr>
                <w:color w:val="auto"/>
              </w:rPr>
            </w:pPr>
            <w:r w:rsidRPr="00E2064B">
              <w:rPr>
                <w:color w:val="auto"/>
              </w:rPr>
              <w:t>5</w:t>
            </w:r>
          </w:p>
        </w:tc>
      </w:tr>
      <w:tr w:rsidR="00CD3F36" w:rsidRPr="00CD3F36" w14:paraId="408391FC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FA" w14:textId="77777777" w:rsidR="00CD3F36" w:rsidRPr="00E2064B" w:rsidRDefault="00CD3F36" w:rsidP="00F35BB1">
            <w:pPr>
              <w:pStyle w:val="LinkeSpalteGliederung0"/>
            </w:pPr>
            <w:r w:rsidRPr="00E2064B">
              <w:t>Leistungsnachweise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1FB" w14:textId="77777777" w:rsidR="00CD3F36" w:rsidRPr="00E2064B" w:rsidRDefault="00CD3F36" w:rsidP="00CD3F36">
            <w:r w:rsidRPr="00E2064B">
              <w:t>Klausur</w:t>
            </w:r>
          </w:p>
        </w:tc>
      </w:tr>
      <w:tr w:rsidR="00CD3F36" w:rsidRPr="00CD3F36" w14:paraId="40839204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200" w14:textId="77777777" w:rsidR="00CD3F36" w:rsidRPr="00E2064B" w:rsidRDefault="00CD3F36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01" w14:textId="77777777" w:rsidR="00CD3F36" w:rsidRPr="00E2064B" w:rsidRDefault="0042711C" w:rsidP="00CD3F36">
            <w:r w:rsidRPr="00E2064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02" w14:textId="0295D469" w:rsidR="00CD3F36" w:rsidRPr="00E2064B" w:rsidRDefault="00D50108" w:rsidP="000A3C65">
            <w:pPr>
              <w:pStyle w:val="LVS"/>
            </w:pPr>
            <w:r w:rsidRPr="00E2064B">
              <w:t>200</w:t>
            </w:r>
            <w:r w:rsidR="00CD3F36" w:rsidRPr="00E2064B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03" w14:textId="7FCF58C6" w:rsidR="00CD3F36" w:rsidRPr="00E2064B" w:rsidRDefault="00E909F1" w:rsidP="00D50108">
            <w:pPr>
              <w:pStyle w:val="LVS"/>
            </w:pPr>
            <w:r w:rsidRPr="00E2064B">
              <w:t>1</w:t>
            </w:r>
            <w:r w:rsidR="00D50108" w:rsidRPr="00E2064B">
              <w:t>5</w:t>
            </w:r>
            <w:r w:rsidRPr="00E2064B">
              <w:t>0</w:t>
            </w:r>
            <w:r w:rsidR="00CD3F36" w:rsidRPr="00E2064B">
              <w:t xml:space="preserve"> Std.</w:t>
            </w:r>
          </w:p>
        </w:tc>
      </w:tr>
      <w:tr w:rsidR="00CD3F36" w:rsidRPr="00CD3F36" w14:paraId="40839209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205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06" w14:textId="77777777" w:rsidR="00CD3F36" w:rsidRPr="00E2064B" w:rsidRDefault="0042711C" w:rsidP="00CD3F36">
            <w:r w:rsidRPr="00E2064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07" w14:textId="77940971" w:rsidR="00CD3F36" w:rsidRPr="00E2064B" w:rsidRDefault="001B6523" w:rsidP="000A3C65">
            <w:pPr>
              <w:pStyle w:val="LVS"/>
            </w:pPr>
            <w:r w:rsidRPr="00E2064B">
              <w:t>90</w:t>
            </w:r>
            <w:r w:rsidR="00CD3F36" w:rsidRPr="00E2064B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08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20E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20A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0B" w14:textId="77777777" w:rsidR="00CD3F36" w:rsidRPr="00E2064B" w:rsidRDefault="0042711C" w:rsidP="00CD3F36">
            <w:r w:rsidRPr="00E2064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0C" w14:textId="2BDF3F1F" w:rsidR="00CD3F36" w:rsidRPr="00E2064B" w:rsidRDefault="001B6523" w:rsidP="000A3C65">
            <w:pPr>
              <w:pStyle w:val="LVS"/>
            </w:pPr>
            <w:r w:rsidRPr="00E2064B">
              <w:t>110</w:t>
            </w:r>
            <w:r w:rsidR="00CD3F36" w:rsidRPr="00E2064B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0D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211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0F" w14:textId="77777777" w:rsidR="00CD3F36" w:rsidRPr="00E2064B" w:rsidRDefault="00CD3F36" w:rsidP="00F35BB1">
            <w:pPr>
              <w:pStyle w:val="LinkeSpalteGliederung0"/>
            </w:pPr>
            <w:r w:rsidRPr="00E2064B">
              <w:t xml:space="preserve">Art der LV 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10" w14:textId="2B52BD3C" w:rsidR="00CD3F36" w:rsidRPr="00E2064B" w:rsidRDefault="00CD3F36" w:rsidP="00CD3F36">
            <w:r w:rsidRPr="00E2064B">
              <w:t>Vorlesung, Unterrichtsgespräch</w:t>
            </w:r>
          </w:p>
        </w:tc>
      </w:tr>
      <w:tr w:rsidR="00CD3F36" w:rsidRPr="00CD3F36" w14:paraId="40839216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12" w14:textId="77777777" w:rsidR="00CD3F36" w:rsidRPr="00E2064B" w:rsidRDefault="00CD3F36" w:rsidP="00F35BB1">
            <w:pPr>
              <w:pStyle w:val="LinkeSpalteGliederung0"/>
            </w:pPr>
            <w:r w:rsidRPr="00E2064B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213" w14:textId="77777777" w:rsidR="00CD3F36" w:rsidRPr="00E2064B" w:rsidRDefault="00CD3F36" w:rsidP="00CD3F36">
            <w:r w:rsidRPr="00E2064B">
              <w:t>Die Studierenden</w:t>
            </w:r>
          </w:p>
          <w:p w14:paraId="40839214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kennen die Erscheinungsformen und Ursachen von Delikten gegen die sexuelle Selbstbestimmung</w:t>
            </w:r>
          </w:p>
          <w:p w14:paraId="40839215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kennen besondere Problemstellungen der Ermittlungsführung in diesen Deliktsfeldern</w:t>
            </w:r>
          </w:p>
        </w:tc>
      </w:tr>
      <w:tr w:rsidR="00CD3F36" w:rsidRPr="00CD3F36" w14:paraId="40839218" w14:textId="77777777" w:rsidTr="0036195D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52" w:type="dxa"/>
            <w:gridSpan w:val="5"/>
            <w:shd w:val="clear" w:color="auto" w:fill="A0C8FF"/>
            <w:vAlign w:val="center"/>
          </w:tcPr>
          <w:p w14:paraId="40839217" w14:textId="77777777" w:rsidR="00CD3F36" w:rsidRPr="00CD3F36" w:rsidRDefault="00CD3F36" w:rsidP="00355B9A">
            <w:pPr>
              <w:pStyle w:val="berschrift3"/>
            </w:pPr>
            <w:bookmarkStart w:id="38" w:name="_Toc310628503"/>
            <w:bookmarkStart w:id="39" w:name="_Toc188133582"/>
            <w:r w:rsidRPr="00CD3F36">
              <w:t>Teilmodul 3.1 - Ermittlungen bei Delikten gegen die sexuelle Selbst</w:t>
            </w:r>
            <w:r w:rsidR="00A4304D">
              <w:softHyphen/>
            </w:r>
            <w:r w:rsidRPr="00CD3F36">
              <w:t>bestimmung</w:t>
            </w:r>
            <w:bookmarkEnd w:id="38"/>
            <w:bookmarkEnd w:id="39"/>
          </w:p>
        </w:tc>
      </w:tr>
      <w:tr w:rsidR="00CD3F36" w:rsidRPr="00CD3F36" w14:paraId="4083921B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0839219" w14:textId="2DC36788" w:rsidR="00CD3F36" w:rsidRPr="00E2064B" w:rsidRDefault="00670A55" w:rsidP="00F35BB1">
            <w:pPr>
              <w:pStyle w:val="LinkeSpalteGliederung0"/>
            </w:pPr>
            <w:r w:rsidRPr="00E2064B">
              <w:t>Fächer</w:t>
            </w:r>
          </w:p>
        </w:tc>
        <w:tc>
          <w:tcPr>
            <w:tcW w:w="6355" w:type="dxa"/>
            <w:gridSpan w:val="4"/>
          </w:tcPr>
          <w:p w14:paraId="4083921A" w14:textId="77777777" w:rsidR="00CD3F36" w:rsidRPr="00E2064B" w:rsidRDefault="0080042E" w:rsidP="00CD3F36">
            <w:r w:rsidRPr="00E2064B">
              <w:t>Klog, Psy</w:t>
            </w:r>
            <w:r w:rsidR="00CD3F36" w:rsidRPr="00E2064B">
              <w:t xml:space="preserve">, </w:t>
            </w:r>
            <w:r w:rsidRPr="00E2064B">
              <w:t>Krim</w:t>
            </w:r>
            <w:r w:rsidR="00CE0064" w:rsidRPr="00E2064B">
              <w:t>,</w:t>
            </w:r>
            <w:r w:rsidR="00CD3F36" w:rsidRPr="00E2064B">
              <w:t xml:space="preserve"> KT</w:t>
            </w:r>
          </w:p>
        </w:tc>
      </w:tr>
      <w:tr w:rsidR="00CD3F36" w:rsidRPr="00CD3F36" w14:paraId="4083921E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083921C" w14:textId="77777777" w:rsidR="00CD3F36" w:rsidRPr="00E2064B" w:rsidRDefault="00CD3F36" w:rsidP="00F35BB1">
            <w:pPr>
              <w:pStyle w:val="LinkeSpalteGliederung0"/>
            </w:pPr>
            <w:r w:rsidRPr="00E2064B">
              <w:t>Art der LV</w:t>
            </w:r>
          </w:p>
        </w:tc>
        <w:tc>
          <w:tcPr>
            <w:tcW w:w="6355" w:type="dxa"/>
            <w:gridSpan w:val="4"/>
          </w:tcPr>
          <w:p w14:paraId="4083921D" w14:textId="77777777" w:rsidR="00CD3F36" w:rsidRPr="00E2064B" w:rsidRDefault="00CD3F36" w:rsidP="00CD3F36">
            <w:r w:rsidRPr="00E2064B">
              <w:t>Vorlesu</w:t>
            </w:r>
            <w:r w:rsidR="00916035" w:rsidRPr="00E2064B">
              <w:t>ng, Unterrichtsgespräch</w:t>
            </w:r>
          </w:p>
        </w:tc>
      </w:tr>
      <w:tr w:rsidR="00CD3F36" w:rsidRPr="00CD3F36" w14:paraId="40839223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4083921F" w14:textId="77777777" w:rsidR="00CD3F36" w:rsidRPr="00E2064B" w:rsidRDefault="00CD3F36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8" w:type="dxa"/>
          </w:tcPr>
          <w:p w14:paraId="40839220" w14:textId="77777777" w:rsidR="00CD3F36" w:rsidRPr="00E2064B" w:rsidRDefault="0042711C" w:rsidP="00CD3F36">
            <w:r w:rsidRPr="00E2064B">
              <w:t>Gesamtstunden</w:t>
            </w:r>
          </w:p>
        </w:tc>
        <w:tc>
          <w:tcPr>
            <w:tcW w:w="1587" w:type="dxa"/>
          </w:tcPr>
          <w:p w14:paraId="40839221" w14:textId="352D498B" w:rsidR="00CD3F36" w:rsidRPr="00E2064B" w:rsidRDefault="008959A4" w:rsidP="0080042E">
            <w:pPr>
              <w:pStyle w:val="LVS"/>
            </w:pPr>
            <w:r w:rsidRPr="00E2064B">
              <w:t>112</w:t>
            </w:r>
            <w:r w:rsidR="00CD3F36" w:rsidRPr="00E2064B">
              <w:t xml:space="preserve"> LVS</w:t>
            </w:r>
          </w:p>
        </w:tc>
        <w:tc>
          <w:tcPr>
            <w:tcW w:w="2160" w:type="dxa"/>
            <w:gridSpan w:val="2"/>
          </w:tcPr>
          <w:p w14:paraId="40839222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228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9224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8" w:type="dxa"/>
          </w:tcPr>
          <w:p w14:paraId="40839225" w14:textId="77777777" w:rsidR="00CD3F36" w:rsidRPr="00E2064B" w:rsidRDefault="0042711C" w:rsidP="00CD3F36">
            <w:r w:rsidRPr="00E2064B">
              <w:t>Kontaktstudium</w:t>
            </w:r>
          </w:p>
        </w:tc>
        <w:tc>
          <w:tcPr>
            <w:tcW w:w="1587" w:type="dxa"/>
          </w:tcPr>
          <w:p w14:paraId="40839226" w14:textId="74AFBC51" w:rsidR="00CD3F36" w:rsidRPr="00E2064B" w:rsidRDefault="008959A4" w:rsidP="000A3C65">
            <w:pPr>
              <w:pStyle w:val="LVS"/>
            </w:pPr>
            <w:r w:rsidRPr="00E2064B">
              <w:t>50</w:t>
            </w:r>
            <w:r w:rsidR="00CD3F36" w:rsidRPr="00E2064B">
              <w:t xml:space="preserve"> LVS</w:t>
            </w:r>
          </w:p>
        </w:tc>
        <w:tc>
          <w:tcPr>
            <w:tcW w:w="2160" w:type="dxa"/>
            <w:gridSpan w:val="2"/>
          </w:tcPr>
          <w:p w14:paraId="40839227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22D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9229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8" w:type="dxa"/>
          </w:tcPr>
          <w:p w14:paraId="4083922A" w14:textId="77777777" w:rsidR="00CD3F36" w:rsidRPr="00E2064B" w:rsidRDefault="0042711C" w:rsidP="00CD3F36">
            <w:r w:rsidRPr="00E2064B">
              <w:t>Eigenstudium</w:t>
            </w:r>
          </w:p>
        </w:tc>
        <w:tc>
          <w:tcPr>
            <w:tcW w:w="1587" w:type="dxa"/>
          </w:tcPr>
          <w:p w14:paraId="4083922B" w14:textId="4342A30A" w:rsidR="00CD3F36" w:rsidRPr="00E2064B" w:rsidRDefault="00D50108" w:rsidP="000A3C65">
            <w:pPr>
              <w:pStyle w:val="LVS"/>
            </w:pPr>
            <w:r w:rsidRPr="00E2064B">
              <w:t>6</w:t>
            </w:r>
            <w:r w:rsidR="00CD3F36" w:rsidRPr="00E2064B">
              <w:t>2 LVS</w:t>
            </w:r>
          </w:p>
        </w:tc>
        <w:tc>
          <w:tcPr>
            <w:tcW w:w="2160" w:type="dxa"/>
            <w:gridSpan w:val="2"/>
          </w:tcPr>
          <w:p w14:paraId="4083922C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231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26F880C9" w14:textId="77777777" w:rsidR="000D0959" w:rsidRDefault="00CD3F36" w:rsidP="00F35BB1">
            <w:pPr>
              <w:pStyle w:val="LinkeSpalteGliederung0"/>
            </w:pPr>
            <w:r w:rsidRPr="00CD3F36">
              <w:lastRenderedPageBreak/>
              <w:t xml:space="preserve">Beteiligte </w:t>
            </w:r>
          </w:p>
          <w:p w14:paraId="4083922E" w14:textId="7FEFA0CB" w:rsidR="00CD3F36" w:rsidRPr="00CD3F36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922F" w14:textId="77777777" w:rsidR="00CD3F36" w:rsidRPr="00E2064B" w:rsidRDefault="00291185" w:rsidP="00CD3F36">
            <w:r w:rsidRPr="00E2064B">
              <w:t>Sozialwissenschaften</w:t>
            </w:r>
          </w:p>
        </w:tc>
        <w:tc>
          <w:tcPr>
            <w:tcW w:w="2160" w:type="dxa"/>
            <w:gridSpan w:val="2"/>
          </w:tcPr>
          <w:p w14:paraId="40839230" w14:textId="77777777" w:rsidR="00CD3F36" w:rsidRPr="00E2064B" w:rsidRDefault="00CD3F36" w:rsidP="000A3C65">
            <w:pPr>
              <w:pStyle w:val="LVS"/>
            </w:pPr>
            <w:r w:rsidRPr="00E2064B">
              <w:t>18 LVS</w:t>
            </w:r>
          </w:p>
        </w:tc>
      </w:tr>
      <w:tr w:rsidR="00CD3F36" w:rsidRPr="00CD3F36" w14:paraId="40839235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232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40839233" w14:textId="77777777" w:rsidR="00CD3F36" w:rsidRPr="00E2064B" w:rsidRDefault="00CD3F36" w:rsidP="00CD3F36">
            <w:r w:rsidRPr="00E2064B">
              <w:t>Polizeiliches Management</w:t>
            </w:r>
          </w:p>
        </w:tc>
        <w:tc>
          <w:tcPr>
            <w:tcW w:w="2160" w:type="dxa"/>
            <w:gridSpan w:val="2"/>
          </w:tcPr>
          <w:p w14:paraId="40839234" w14:textId="3FA444B8" w:rsidR="00CD3F36" w:rsidRPr="00E2064B" w:rsidRDefault="008959A4" w:rsidP="000A3C65">
            <w:pPr>
              <w:pStyle w:val="LVS"/>
            </w:pPr>
            <w:r w:rsidRPr="00E2064B">
              <w:t>32</w:t>
            </w:r>
            <w:r w:rsidR="00CD3F36" w:rsidRPr="00E2064B">
              <w:t xml:space="preserve"> LVS</w:t>
            </w:r>
          </w:p>
        </w:tc>
      </w:tr>
      <w:tr w:rsidR="00CD3F36" w:rsidRPr="00CD3F36" w14:paraId="4083923B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shd w:val="clear" w:color="auto" w:fill="auto"/>
          </w:tcPr>
          <w:p w14:paraId="40839236" w14:textId="77777777" w:rsidR="00CD3F36" w:rsidRPr="00CD3F36" w:rsidRDefault="00CD3F36" w:rsidP="00F35BB1">
            <w:pPr>
              <w:pStyle w:val="LinkeSpalteGliederung0"/>
            </w:pPr>
            <w:r w:rsidRPr="00CD3F36">
              <w:t>Lernziele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40839237" w14:textId="77777777" w:rsidR="00CD3F36" w:rsidRPr="00E2064B" w:rsidRDefault="00CD3F36" w:rsidP="00CD3F36">
            <w:r w:rsidRPr="00E2064B">
              <w:t>Die Studierenden</w:t>
            </w:r>
          </w:p>
          <w:p w14:paraId="40839238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kennen Erscheinungsformen und Ursachen sexueller Gewaltdelikte und Möglichkeiten der Prävention dieser Delikte</w:t>
            </w:r>
          </w:p>
          <w:p w14:paraId="40839239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können unter besonderer Berücksichtigung von Opferbelangen den Ersten Angriff sicher durchführen und an der Ermittlungsführung mitwirken</w:t>
            </w:r>
          </w:p>
          <w:p w14:paraId="4083923A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 xml:space="preserve">wissen um die besondere Bedeutung der Spurensuche und </w:t>
            </w:r>
            <w:r w:rsidR="00355B9A" w:rsidRPr="00E2064B">
              <w:t>-</w:t>
            </w:r>
            <w:r w:rsidRPr="00E2064B">
              <w:t>sicherung bei der Aufnahme von Fällen der sexuellen Gewalt</w:t>
            </w:r>
          </w:p>
        </w:tc>
      </w:tr>
      <w:tr w:rsidR="00CD3F36" w:rsidRPr="00CD3F36" w14:paraId="40839257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4083923C" w14:textId="77777777" w:rsidR="00CD3F36" w:rsidRPr="00CD3F36" w:rsidRDefault="00CD3F36" w:rsidP="00F35BB1">
            <w:pPr>
              <w:pStyle w:val="LinkeSpalteGliederung0"/>
            </w:pPr>
            <w:r w:rsidRPr="00CD3F36">
              <w:t>Inhalte</w:t>
            </w:r>
          </w:p>
          <w:p w14:paraId="4083923D" w14:textId="77777777" w:rsidR="00CD3F36" w:rsidRPr="00CD3F36" w:rsidRDefault="00CD3F36" w:rsidP="00F35BB1">
            <w:pPr>
              <w:pStyle w:val="LinkeSpalteGliederung0"/>
            </w:pPr>
          </w:p>
          <w:p w14:paraId="4083923E" w14:textId="77777777" w:rsidR="00CD3F36" w:rsidRPr="00CD3F36" w:rsidRDefault="00CD3F36" w:rsidP="00F35BB1">
            <w:pPr>
              <w:pStyle w:val="LinkeSpalteGliederung0"/>
            </w:pPr>
          </w:p>
          <w:p w14:paraId="4083923F" w14:textId="77777777" w:rsidR="00CD3F36" w:rsidRPr="00CD3F36" w:rsidRDefault="00CD3F36" w:rsidP="00F35BB1">
            <w:pPr>
              <w:pStyle w:val="LinkeSpalteGliederung0"/>
            </w:pPr>
          </w:p>
          <w:p w14:paraId="40839240" w14:textId="77777777" w:rsidR="00CD3F36" w:rsidRPr="00CD3F36" w:rsidRDefault="00CD3F36" w:rsidP="00F35BB1">
            <w:pPr>
              <w:pStyle w:val="LinkeSpalteGliederung0"/>
            </w:pPr>
          </w:p>
          <w:p w14:paraId="40839241" w14:textId="77777777" w:rsidR="00CD3F36" w:rsidRPr="00CD3F36" w:rsidRDefault="00CD3F36" w:rsidP="00F35BB1">
            <w:pPr>
              <w:pStyle w:val="LinkeSpalteGliederung0"/>
            </w:pPr>
          </w:p>
          <w:p w14:paraId="40839242" w14:textId="77777777" w:rsidR="00CD3F36" w:rsidRPr="00CD3F36" w:rsidRDefault="00CD3F36" w:rsidP="00F35BB1">
            <w:pPr>
              <w:pStyle w:val="LinkeSpalteGliederung0"/>
            </w:pPr>
          </w:p>
          <w:p w14:paraId="40839243" w14:textId="77777777" w:rsidR="00CD3F36" w:rsidRPr="00CD3F36" w:rsidRDefault="00CD3F36" w:rsidP="00F35BB1">
            <w:pPr>
              <w:pStyle w:val="LinkeSpalteGliederung0"/>
            </w:pPr>
          </w:p>
          <w:p w14:paraId="40839244" w14:textId="77777777" w:rsidR="00CD3F36" w:rsidRPr="00CD3F36" w:rsidRDefault="00CD3F36" w:rsidP="00F35BB1">
            <w:pPr>
              <w:pStyle w:val="LinkeSpalteGliederung0"/>
            </w:pPr>
          </w:p>
          <w:p w14:paraId="40839245" w14:textId="77777777" w:rsidR="00CD3F36" w:rsidRPr="00CD3F36" w:rsidRDefault="00CD3F36" w:rsidP="00F35BB1">
            <w:pPr>
              <w:pStyle w:val="LinkeSpalteGliederung0"/>
            </w:pPr>
          </w:p>
          <w:p w14:paraId="40839246" w14:textId="77777777" w:rsidR="00CD3F36" w:rsidRPr="00CD3F36" w:rsidRDefault="00CD3F36" w:rsidP="00F35BB1">
            <w:pPr>
              <w:pStyle w:val="LinkeSpalteGliederung0"/>
            </w:pPr>
          </w:p>
          <w:p w14:paraId="40839247" w14:textId="77777777" w:rsidR="00CD3F36" w:rsidRPr="00CD3F36" w:rsidRDefault="00CD3F36" w:rsidP="00F35BB1">
            <w:pPr>
              <w:pStyle w:val="LinkeSpalteGliederung0"/>
            </w:pPr>
          </w:p>
          <w:p w14:paraId="40839248" w14:textId="77777777" w:rsidR="00CD3F36" w:rsidRPr="00CD3F36" w:rsidRDefault="00CD3F36" w:rsidP="00F35BB1">
            <w:pPr>
              <w:pStyle w:val="LinkeSpalteGliederung0"/>
            </w:pPr>
          </w:p>
          <w:p w14:paraId="40839249" w14:textId="77777777" w:rsidR="00CD3F36" w:rsidRPr="00CD3F36" w:rsidRDefault="00CD3F36" w:rsidP="00F35BB1">
            <w:pPr>
              <w:pStyle w:val="LinkeSpalteGliederung0"/>
            </w:pPr>
          </w:p>
          <w:p w14:paraId="4083924A" w14:textId="77777777" w:rsidR="00CD3F36" w:rsidRPr="00CD3F36" w:rsidRDefault="00CD3F36" w:rsidP="00F35BB1">
            <w:pPr>
              <w:pStyle w:val="LinkeSpalteGliederung0"/>
            </w:pPr>
          </w:p>
          <w:p w14:paraId="4083924B" w14:textId="77777777" w:rsidR="00CD3F36" w:rsidRPr="00CD3F36" w:rsidRDefault="00CD3F36" w:rsidP="00F35BB1">
            <w:pPr>
              <w:pStyle w:val="LinkeSpalteGliederung0"/>
            </w:pPr>
          </w:p>
          <w:p w14:paraId="4083924C" w14:textId="77777777" w:rsidR="00CD3F36" w:rsidRPr="00CD3F36" w:rsidRDefault="00CD3F36" w:rsidP="00F35BB1">
            <w:pPr>
              <w:pStyle w:val="LinkeSpalteGliederung0"/>
            </w:pPr>
          </w:p>
          <w:p w14:paraId="4083924D" w14:textId="77777777" w:rsidR="00CD3F36" w:rsidRPr="00CD3F36" w:rsidRDefault="00CD3F36" w:rsidP="00F35BB1">
            <w:pPr>
              <w:pStyle w:val="LinkeSpalteGliederung0"/>
            </w:pPr>
          </w:p>
          <w:p w14:paraId="4083924E" w14:textId="77777777" w:rsidR="00CD3F36" w:rsidRPr="00CD3F36" w:rsidRDefault="00CD3F36" w:rsidP="00F35BB1">
            <w:pPr>
              <w:pStyle w:val="LinkeSpalteGliederung0"/>
            </w:pPr>
          </w:p>
          <w:p w14:paraId="4083924F" w14:textId="77777777" w:rsidR="00CD3F36" w:rsidRPr="00CD3F36" w:rsidRDefault="00CD3F36" w:rsidP="00F35BB1">
            <w:pPr>
              <w:pStyle w:val="LinkeSpalteGliederung0"/>
            </w:pPr>
          </w:p>
          <w:p w14:paraId="40839250" w14:textId="77777777" w:rsidR="00CD3F36" w:rsidRPr="00CD3F36" w:rsidRDefault="00CD3F36" w:rsidP="00F35BB1">
            <w:pPr>
              <w:pStyle w:val="LinkeSpalteGliederung0"/>
            </w:pPr>
          </w:p>
          <w:p w14:paraId="40839251" w14:textId="77777777" w:rsidR="00CD3F36" w:rsidRPr="00CD3F36" w:rsidRDefault="00CD3F36" w:rsidP="00F35BB1">
            <w:pPr>
              <w:pStyle w:val="LinkeSpalteGliederung0"/>
            </w:pPr>
          </w:p>
          <w:p w14:paraId="40839252" w14:textId="77777777" w:rsidR="00CD3F36" w:rsidRPr="00CD3F36" w:rsidRDefault="00CD3F36" w:rsidP="00F35BB1">
            <w:pPr>
              <w:pStyle w:val="LinkeSpalteGliederung0"/>
            </w:pPr>
          </w:p>
          <w:p w14:paraId="40839253" w14:textId="77777777" w:rsidR="00CD3F36" w:rsidRPr="00CD3F36" w:rsidRDefault="00CD3F36" w:rsidP="00F35BB1">
            <w:pPr>
              <w:pStyle w:val="LinkeSpalteGliederung0"/>
            </w:pPr>
          </w:p>
          <w:p w14:paraId="40839254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9255" w14:textId="77777777" w:rsidR="00CD3F36" w:rsidRPr="00E2064B" w:rsidRDefault="00CD3F36" w:rsidP="00F35BB1">
            <w:pPr>
              <w:pStyle w:val="LinkeSpalteGliederung0"/>
            </w:pPr>
            <w:r w:rsidRPr="00E2064B">
              <w:lastRenderedPageBreak/>
              <w:t>Kriminologie</w:t>
            </w:r>
          </w:p>
        </w:tc>
        <w:tc>
          <w:tcPr>
            <w:tcW w:w="1423" w:type="dxa"/>
          </w:tcPr>
          <w:p w14:paraId="40839256" w14:textId="77777777" w:rsidR="00CD3F36" w:rsidRPr="00E2064B" w:rsidRDefault="00CD3F36" w:rsidP="000A3C65">
            <w:pPr>
              <w:pStyle w:val="LVS"/>
            </w:pPr>
            <w:r w:rsidRPr="00E2064B">
              <w:t>12 LVS</w:t>
            </w:r>
          </w:p>
        </w:tc>
      </w:tr>
      <w:tr w:rsidR="00CD3F36" w:rsidRPr="00CD3F36" w14:paraId="4083925E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258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40839259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Erscheinungsformen der Delikte gegen die sexuelle Selbstbestimmung, insbesondere</w:t>
            </w:r>
          </w:p>
          <w:p w14:paraId="4083925A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Vergewaltigung, sexuelle Nötigung</w:t>
            </w:r>
          </w:p>
          <w:p w14:paraId="4083925B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sexueller Kindesmissbrauch, Kinderpornographie</w:t>
            </w:r>
          </w:p>
          <w:p w14:paraId="4083925C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Erklärungsansätze</w:t>
            </w:r>
          </w:p>
          <w:p w14:paraId="4083925D" w14:textId="77777777" w:rsidR="00CD3F36" w:rsidRPr="00E2064B" w:rsidRDefault="00FE6232" w:rsidP="00355B9A">
            <w:pPr>
              <w:pStyle w:val="Gliederung1"/>
              <w:framePr w:wrap="around"/>
              <w:rPr>
                <w:rFonts w:cs="Arial"/>
              </w:rPr>
            </w:pPr>
            <w:r w:rsidRPr="00E2064B">
              <w:t>Gesellschaft und Sexualität im Wandel der Zeit</w:t>
            </w:r>
          </w:p>
        </w:tc>
      </w:tr>
      <w:tr w:rsidR="00CD3F36" w:rsidRPr="00CD3F36" w14:paraId="40839262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25F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9260" w14:textId="77777777" w:rsidR="00CD3F36" w:rsidRPr="00E2064B" w:rsidRDefault="00CD3F36" w:rsidP="00F35BB1">
            <w:pPr>
              <w:pStyle w:val="LinkeSpalteGliederung0"/>
              <w:rPr>
                <w:rFonts w:cs="Arial"/>
                <w:bCs/>
              </w:rPr>
            </w:pPr>
            <w:r w:rsidRPr="00E2064B">
              <w:t>Psychologie</w:t>
            </w:r>
          </w:p>
        </w:tc>
        <w:tc>
          <w:tcPr>
            <w:tcW w:w="1423" w:type="dxa"/>
          </w:tcPr>
          <w:p w14:paraId="40839261" w14:textId="77777777" w:rsidR="00CD3F36" w:rsidRPr="00E2064B" w:rsidRDefault="00CD3F36" w:rsidP="000A3C65">
            <w:pPr>
              <w:pStyle w:val="LVS"/>
            </w:pPr>
            <w:r w:rsidRPr="00E2064B">
              <w:t>6 LVS</w:t>
            </w:r>
          </w:p>
        </w:tc>
      </w:tr>
      <w:tr w:rsidR="00CD3F36" w:rsidRPr="00CD3F36" w14:paraId="40839269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263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40839264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sexueller Kindesmissbrauch</w:t>
            </w:r>
          </w:p>
          <w:p w14:paraId="40839265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Vergewaltigung und sexuelle Nötigung</w:t>
            </w:r>
          </w:p>
          <w:p w14:paraId="40839266" w14:textId="77777777" w:rsidR="00FE6478" w:rsidRPr="00E2064B" w:rsidRDefault="00FE6478" w:rsidP="00355B9A">
            <w:pPr>
              <w:pStyle w:val="Gliederung1"/>
              <w:framePr w:wrap="around"/>
            </w:pPr>
            <w:r w:rsidRPr="00E2064B">
              <w:t>Vergewaltigungsmythen</w:t>
            </w:r>
          </w:p>
          <w:p w14:paraId="40839267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sexualisierte Gewalt zum Nachteil behinderter Menschen</w:t>
            </w:r>
          </w:p>
          <w:p w14:paraId="40839268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sekundäre Viktimisierung</w:t>
            </w:r>
          </w:p>
        </w:tc>
      </w:tr>
      <w:tr w:rsidR="00CD3F36" w:rsidRPr="00CD3F36" w14:paraId="4083926D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26A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926B" w14:textId="20BD5F1B" w:rsidR="00CD3F36" w:rsidRPr="00E2064B" w:rsidRDefault="00CD3F36" w:rsidP="00F35BB1">
            <w:pPr>
              <w:pStyle w:val="LinkeSpalteGliederung0"/>
            </w:pPr>
            <w:r w:rsidRPr="00E2064B">
              <w:t>Kriminalistik</w:t>
            </w:r>
          </w:p>
        </w:tc>
        <w:tc>
          <w:tcPr>
            <w:tcW w:w="1423" w:type="dxa"/>
          </w:tcPr>
          <w:p w14:paraId="4083926C" w14:textId="05313C17" w:rsidR="00CD3F36" w:rsidRPr="00E2064B" w:rsidRDefault="00AB5F40" w:rsidP="00E909F1">
            <w:pPr>
              <w:pStyle w:val="LVS"/>
            </w:pPr>
            <w:r w:rsidRPr="00E2064B">
              <w:t>20</w:t>
            </w:r>
            <w:r w:rsidR="00CD3F36" w:rsidRPr="00E2064B">
              <w:t xml:space="preserve"> LVS</w:t>
            </w:r>
          </w:p>
        </w:tc>
      </w:tr>
      <w:tr w:rsidR="00CD3F36" w:rsidRPr="00CD3F36" w14:paraId="40839276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26E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4083926F" w14:textId="77777777" w:rsidR="00CD3F36" w:rsidRPr="00CD3F36" w:rsidRDefault="00CD3F36" w:rsidP="00355B9A">
            <w:pPr>
              <w:pStyle w:val="Gliederung1"/>
              <w:framePr w:wrap="around"/>
            </w:pPr>
            <w:r w:rsidRPr="00CD3F36">
              <w:t xml:space="preserve">Modi operandi - </w:t>
            </w:r>
            <w:r w:rsidR="00B80D83">
              <w:t>Tatort -</w:t>
            </w:r>
            <w:r w:rsidRPr="00CD3F36">
              <w:t xml:space="preserve"> Täter</w:t>
            </w:r>
          </w:p>
          <w:p w14:paraId="40839270" w14:textId="77777777" w:rsidR="00CD3F36" w:rsidRPr="00CD3F36" w:rsidRDefault="00CD3F36" w:rsidP="00355B9A">
            <w:pPr>
              <w:pStyle w:val="Gliederung1"/>
              <w:framePr w:wrap="around"/>
            </w:pPr>
            <w:r w:rsidRPr="00CD3F36">
              <w:t xml:space="preserve">Bearbeitung von Delikten gegen die sexuelle Selbstbestimmung und polizeiliche Ermittlungsansätze, insbesondere bei Vergewaltigung, sexuellem Missbrauch von Kindern, Kinderpornographie </w:t>
            </w:r>
          </w:p>
          <w:p w14:paraId="40839271" w14:textId="77777777" w:rsidR="00CD3F36" w:rsidRPr="00CD3F36" w:rsidRDefault="00CD3F36" w:rsidP="00355B9A">
            <w:pPr>
              <w:pStyle w:val="Gliederung1"/>
              <w:framePr w:wrap="around"/>
            </w:pPr>
            <w:r w:rsidRPr="00CD3F36">
              <w:t>Leitfaden zur Bearbeitung von Sexualdelikten</w:t>
            </w:r>
          </w:p>
          <w:p w14:paraId="40839272" w14:textId="77777777" w:rsidR="00CD3F36" w:rsidRPr="00CD3F36" w:rsidRDefault="00CD3F36" w:rsidP="00355B9A">
            <w:pPr>
              <w:pStyle w:val="Gliederung1"/>
              <w:framePr w:wrap="around"/>
            </w:pPr>
            <w:r w:rsidRPr="00CD3F36">
              <w:t>Vorurteile: Sexualität - sexualisierte Gewalt - Vortäuschung</w:t>
            </w:r>
          </w:p>
          <w:p w14:paraId="40839273" w14:textId="77777777" w:rsidR="00CD3F36" w:rsidRPr="00056656" w:rsidRDefault="00CD3F36" w:rsidP="00355B9A">
            <w:pPr>
              <w:pStyle w:val="Gliederung1"/>
              <w:framePr w:wrap="around"/>
              <w:rPr>
                <w:rFonts w:cs="Arial"/>
              </w:rPr>
            </w:pPr>
            <w:r w:rsidRPr="00CD3F36">
              <w:t>strafprozessuale Probleme in Vergewaltigungsverfahren und taktische Folgerungen</w:t>
            </w:r>
          </w:p>
          <w:p w14:paraId="40839274" w14:textId="77777777" w:rsidR="00056656" w:rsidRPr="000660B0" w:rsidRDefault="00056656" w:rsidP="00355B9A">
            <w:pPr>
              <w:pStyle w:val="Gliederung1"/>
              <w:framePr w:wrap="around"/>
              <w:rPr>
                <w:rFonts w:cs="Arial"/>
              </w:rPr>
            </w:pPr>
            <w:r>
              <w:t>Durchführung von DNA-Reihenuntersuchungen</w:t>
            </w:r>
          </w:p>
          <w:p w14:paraId="40839275" w14:textId="77777777" w:rsidR="000660B0" w:rsidRPr="00CD3F36" w:rsidRDefault="000660B0" w:rsidP="00355B9A">
            <w:pPr>
              <w:pStyle w:val="Gliederung1"/>
              <w:framePr w:wrap="around"/>
              <w:rPr>
                <w:rFonts w:cs="Arial"/>
              </w:rPr>
            </w:pPr>
            <w:r>
              <w:t>Digitale Spuren und Sicherungsmöglichkeiten, insbesondere bei Smartphones</w:t>
            </w:r>
          </w:p>
        </w:tc>
      </w:tr>
      <w:tr w:rsidR="00CD3F36" w:rsidRPr="00CD3F36" w14:paraId="4083927A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277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2" w:type="dxa"/>
            <w:gridSpan w:val="3"/>
          </w:tcPr>
          <w:p w14:paraId="40839278" w14:textId="77777777" w:rsidR="00CD3F36" w:rsidRPr="00CD3F36" w:rsidRDefault="00CD3F36" w:rsidP="00F35BB1">
            <w:pPr>
              <w:pStyle w:val="LinkeSpalteGliederung0"/>
            </w:pPr>
            <w:r w:rsidRPr="00CD3F36">
              <w:t>Kriminaltechnik</w:t>
            </w:r>
          </w:p>
        </w:tc>
        <w:tc>
          <w:tcPr>
            <w:tcW w:w="1423" w:type="dxa"/>
          </w:tcPr>
          <w:p w14:paraId="40839279" w14:textId="77777777" w:rsidR="00CD3F36" w:rsidRPr="00CD3F36" w:rsidRDefault="00CD3F36" w:rsidP="009344B5">
            <w:pPr>
              <w:pStyle w:val="LVS"/>
            </w:pPr>
            <w:r w:rsidRPr="00CD3F36">
              <w:t>1</w:t>
            </w:r>
            <w:r w:rsidR="009344B5">
              <w:t>2</w:t>
            </w:r>
            <w:r w:rsidRPr="00CD3F36">
              <w:t xml:space="preserve"> LVS</w:t>
            </w:r>
          </w:p>
        </w:tc>
      </w:tr>
      <w:tr w:rsidR="00CD3F36" w:rsidRPr="00CD3F36" w14:paraId="4083927E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27B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4083927C" w14:textId="77777777" w:rsidR="00CD3F36" w:rsidRPr="009344B5" w:rsidRDefault="009344B5" w:rsidP="00355B9A">
            <w:pPr>
              <w:pStyle w:val="Gliederung1"/>
              <w:framePr w:wrap="around"/>
              <w:rPr>
                <w:rFonts w:cs="Arial"/>
              </w:rPr>
            </w:pPr>
            <w:r>
              <w:t>DNA-Spuren</w:t>
            </w:r>
          </w:p>
          <w:p w14:paraId="4083927D" w14:textId="77777777" w:rsidR="009344B5" w:rsidRPr="00CD3F36" w:rsidRDefault="009344B5" w:rsidP="009344B5">
            <w:pPr>
              <w:pStyle w:val="Gliederung1"/>
              <w:framePr w:wrap="around"/>
              <w:rPr>
                <w:rFonts w:cs="Arial"/>
              </w:rPr>
            </w:pPr>
            <w:r>
              <w:rPr>
                <w:rFonts w:cs="Arial"/>
              </w:rPr>
              <w:t>Textilspuren</w:t>
            </w:r>
          </w:p>
        </w:tc>
      </w:tr>
      <w:tr w:rsidR="00CD3F36" w:rsidRPr="00CD3F36" w14:paraId="40839280" w14:textId="77777777" w:rsidTr="0036195D">
        <w:tblPrEx>
          <w:tblLook w:val="0000" w:firstRow="0" w:lastRow="0" w:firstColumn="0" w:lastColumn="0" w:noHBand="0" w:noVBand="0"/>
        </w:tblPrEx>
        <w:trPr>
          <w:trHeight w:val="964"/>
        </w:trPr>
        <w:tc>
          <w:tcPr>
            <w:tcW w:w="9252" w:type="dxa"/>
            <w:gridSpan w:val="5"/>
            <w:shd w:val="clear" w:color="auto" w:fill="A0C8FF"/>
            <w:vAlign w:val="center"/>
          </w:tcPr>
          <w:p w14:paraId="4083927F" w14:textId="77777777" w:rsidR="00CD3F36" w:rsidRPr="00CD3F36" w:rsidRDefault="00CD3F36" w:rsidP="003D58AE">
            <w:pPr>
              <w:pStyle w:val="berschrift3"/>
            </w:pPr>
            <w:bookmarkStart w:id="40" w:name="_Toc310628504"/>
            <w:bookmarkStart w:id="41" w:name="_Toc188133583"/>
            <w:r w:rsidRPr="00CD3F36">
              <w:t>Teilmodul 3.2 - Tatbestände und Eingriffsermächtigungen</w:t>
            </w:r>
            <w:bookmarkEnd w:id="40"/>
            <w:bookmarkEnd w:id="41"/>
          </w:p>
        </w:tc>
      </w:tr>
      <w:tr w:rsidR="00CD3F36" w:rsidRPr="00CD3F36" w14:paraId="40839283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0839281" w14:textId="6CE64D23" w:rsidR="00CD3F36" w:rsidRPr="00E2064B" w:rsidRDefault="00670A55" w:rsidP="00F35BB1">
            <w:pPr>
              <w:pStyle w:val="LinkeSpalteGliederung0"/>
            </w:pPr>
            <w:r w:rsidRPr="00E2064B">
              <w:t>Fächer</w:t>
            </w:r>
          </w:p>
        </w:tc>
        <w:tc>
          <w:tcPr>
            <w:tcW w:w="6355" w:type="dxa"/>
            <w:gridSpan w:val="4"/>
          </w:tcPr>
          <w:p w14:paraId="40839282" w14:textId="5EC7D9A2" w:rsidR="00CD3F36" w:rsidRPr="00E2064B" w:rsidRDefault="00CD3F36" w:rsidP="003948A3">
            <w:r w:rsidRPr="00E2064B">
              <w:t>V</w:t>
            </w:r>
            <w:r w:rsidR="003948A3" w:rsidRPr="00E2064B">
              <w:t>erfR/</w:t>
            </w:r>
            <w:r w:rsidRPr="00E2064B">
              <w:t>ER, StR</w:t>
            </w:r>
            <w:r w:rsidR="00326C17" w:rsidRPr="00E2064B">
              <w:t>/OWiR</w:t>
            </w:r>
          </w:p>
        </w:tc>
      </w:tr>
      <w:tr w:rsidR="00CD3F36" w:rsidRPr="00CD3F36" w14:paraId="40839286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</w:tcPr>
          <w:p w14:paraId="40839284" w14:textId="77777777" w:rsidR="00CD3F36" w:rsidRPr="00E2064B" w:rsidRDefault="00CD3F36" w:rsidP="00F35BB1">
            <w:pPr>
              <w:pStyle w:val="LinkeSpalteGliederung0"/>
            </w:pPr>
            <w:r w:rsidRPr="00E2064B">
              <w:t>Art der LV</w:t>
            </w:r>
          </w:p>
        </w:tc>
        <w:tc>
          <w:tcPr>
            <w:tcW w:w="6355" w:type="dxa"/>
            <w:gridSpan w:val="4"/>
          </w:tcPr>
          <w:p w14:paraId="40839285" w14:textId="77777777" w:rsidR="00CD3F36" w:rsidRPr="00E2064B" w:rsidRDefault="00CD3F36" w:rsidP="007431A4">
            <w:r w:rsidRPr="00E2064B">
              <w:t>Vorlesung, Unterrichtsgespräch</w:t>
            </w:r>
          </w:p>
        </w:tc>
      </w:tr>
      <w:tr w:rsidR="00CD3F36" w:rsidRPr="00CD3F36" w14:paraId="4083928B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 w:val="restart"/>
          </w:tcPr>
          <w:p w14:paraId="40839287" w14:textId="77777777" w:rsidR="00CD3F36" w:rsidRPr="00E2064B" w:rsidRDefault="00CD3F36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8" w:type="dxa"/>
          </w:tcPr>
          <w:p w14:paraId="40839288" w14:textId="77777777" w:rsidR="00CD3F36" w:rsidRPr="00E2064B" w:rsidRDefault="0042711C" w:rsidP="00CD3F36">
            <w:r w:rsidRPr="00E2064B">
              <w:t>Gesamtstunden</w:t>
            </w:r>
          </w:p>
        </w:tc>
        <w:tc>
          <w:tcPr>
            <w:tcW w:w="1587" w:type="dxa"/>
          </w:tcPr>
          <w:p w14:paraId="40839289" w14:textId="76688314" w:rsidR="00CD3F36" w:rsidRPr="00E2064B" w:rsidRDefault="00CA6C4E" w:rsidP="0080042E">
            <w:pPr>
              <w:pStyle w:val="LVS"/>
            </w:pPr>
            <w:r w:rsidRPr="00E2064B">
              <w:t>88</w:t>
            </w:r>
            <w:r w:rsidR="00CD3F36" w:rsidRPr="00E2064B">
              <w:t xml:space="preserve"> LVS</w:t>
            </w:r>
          </w:p>
        </w:tc>
        <w:tc>
          <w:tcPr>
            <w:tcW w:w="2160" w:type="dxa"/>
            <w:gridSpan w:val="2"/>
          </w:tcPr>
          <w:p w14:paraId="4083928A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290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928C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8" w:type="dxa"/>
          </w:tcPr>
          <w:p w14:paraId="4083928D" w14:textId="77777777" w:rsidR="00CD3F36" w:rsidRPr="00E2064B" w:rsidRDefault="0042711C" w:rsidP="00CD3F36">
            <w:r w:rsidRPr="00E2064B">
              <w:t>Kontaktstudium</w:t>
            </w:r>
          </w:p>
        </w:tc>
        <w:tc>
          <w:tcPr>
            <w:tcW w:w="1587" w:type="dxa"/>
          </w:tcPr>
          <w:p w14:paraId="4083928E" w14:textId="1B61F810" w:rsidR="00CD3F36" w:rsidRPr="00E2064B" w:rsidRDefault="00CA6C4E" w:rsidP="000A3C65">
            <w:pPr>
              <w:pStyle w:val="LVS"/>
            </w:pPr>
            <w:r w:rsidRPr="00E2064B">
              <w:t>40</w:t>
            </w:r>
            <w:r w:rsidR="00CD3F36" w:rsidRPr="00E2064B">
              <w:t xml:space="preserve"> LVS</w:t>
            </w:r>
          </w:p>
        </w:tc>
        <w:tc>
          <w:tcPr>
            <w:tcW w:w="2160" w:type="dxa"/>
            <w:gridSpan w:val="2"/>
          </w:tcPr>
          <w:p w14:paraId="4083928F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295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vMerge/>
          </w:tcPr>
          <w:p w14:paraId="40839291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8" w:type="dxa"/>
          </w:tcPr>
          <w:p w14:paraId="40839292" w14:textId="77777777" w:rsidR="00CD3F36" w:rsidRPr="00E2064B" w:rsidRDefault="0042711C" w:rsidP="00CD3F36">
            <w:r w:rsidRPr="00E2064B">
              <w:t>Eigenstudium</w:t>
            </w:r>
          </w:p>
        </w:tc>
        <w:tc>
          <w:tcPr>
            <w:tcW w:w="1587" w:type="dxa"/>
          </w:tcPr>
          <w:p w14:paraId="40839293" w14:textId="35C0106E" w:rsidR="00CD3F36" w:rsidRPr="00E2064B" w:rsidRDefault="00CA6C4E" w:rsidP="000A3C65">
            <w:pPr>
              <w:pStyle w:val="LVS"/>
            </w:pPr>
            <w:r w:rsidRPr="00E2064B">
              <w:t>48</w:t>
            </w:r>
            <w:r w:rsidR="00CD3F36" w:rsidRPr="00E2064B">
              <w:t xml:space="preserve"> LVS</w:t>
            </w:r>
          </w:p>
        </w:tc>
        <w:tc>
          <w:tcPr>
            <w:tcW w:w="2160" w:type="dxa"/>
            <w:gridSpan w:val="2"/>
          </w:tcPr>
          <w:p w14:paraId="40839294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299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shd w:val="clear" w:color="auto" w:fill="auto"/>
          </w:tcPr>
          <w:p w14:paraId="22F86A38" w14:textId="77777777" w:rsidR="000D0959" w:rsidRPr="00E2064B" w:rsidRDefault="00CD3F36" w:rsidP="00F35BB1">
            <w:pPr>
              <w:pStyle w:val="LinkeSpalteGliederung0"/>
            </w:pPr>
            <w:r w:rsidRPr="00E2064B">
              <w:t xml:space="preserve">Beteiligte </w:t>
            </w:r>
          </w:p>
          <w:p w14:paraId="40839296" w14:textId="6A0D801B" w:rsidR="00CD3F36" w:rsidRPr="00E2064B" w:rsidRDefault="00670A55" w:rsidP="00F35BB1">
            <w:pPr>
              <w:pStyle w:val="LinkeSpalteGliederung0"/>
            </w:pPr>
            <w:r w:rsidRPr="00E2064B">
              <w:t>Fachgruppen</w:t>
            </w:r>
          </w:p>
        </w:tc>
        <w:tc>
          <w:tcPr>
            <w:tcW w:w="4195" w:type="dxa"/>
            <w:gridSpan w:val="2"/>
          </w:tcPr>
          <w:p w14:paraId="40839297" w14:textId="77777777" w:rsidR="00CD3F36" w:rsidRPr="00E2064B" w:rsidRDefault="00291185" w:rsidP="00CD3F36">
            <w:r w:rsidRPr="00E2064B">
              <w:t>Rechtswissenschaften</w:t>
            </w:r>
          </w:p>
        </w:tc>
        <w:tc>
          <w:tcPr>
            <w:tcW w:w="2160" w:type="dxa"/>
            <w:gridSpan w:val="2"/>
          </w:tcPr>
          <w:p w14:paraId="40839298" w14:textId="6FE6C72E" w:rsidR="00CD3F36" w:rsidRPr="00E2064B" w:rsidRDefault="00CA6C4E" w:rsidP="000A3C65">
            <w:pPr>
              <w:pStyle w:val="LVS"/>
            </w:pPr>
            <w:r w:rsidRPr="00E2064B">
              <w:t>40</w:t>
            </w:r>
            <w:r w:rsidR="00CD3F36" w:rsidRPr="00E2064B">
              <w:t xml:space="preserve"> LVS</w:t>
            </w:r>
          </w:p>
        </w:tc>
      </w:tr>
      <w:tr w:rsidR="00CD3F36" w:rsidRPr="00CD3F36" w14:paraId="4083929E" w14:textId="77777777" w:rsidTr="0036195D">
        <w:tblPrEx>
          <w:tblLook w:val="0000" w:firstRow="0" w:lastRow="0" w:firstColumn="0" w:lastColumn="0" w:noHBand="0" w:noVBand="0"/>
        </w:tblPrEx>
        <w:trPr>
          <w:trHeight w:val="20"/>
        </w:trPr>
        <w:tc>
          <w:tcPr>
            <w:tcW w:w="2897" w:type="dxa"/>
            <w:shd w:val="clear" w:color="auto" w:fill="auto"/>
          </w:tcPr>
          <w:p w14:paraId="4083929A" w14:textId="77777777" w:rsidR="00CD3F36" w:rsidRPr="00E2064B" w:rsidRDefault="00CD3F36" w:rsidP="00F35BB1">
            <w:pPr>
              <w:pStyle w:val="LinkeSpalteGliederung0"/>
            </w:pPr>
            <w:r w:rsidRPr="00E2064B">
              <w:t>Lernziele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4083929B" w14:textId="77777777" w:rsidR="00CD3F36" w:rsidRPr="00E2064B" w:rsidRDefault="00CD3F36" w:rsidP="00CD3F36">
            <w:r w:rsidRPr="00E2064B">
              <w:t>Die Studierenden</w:t>
            </w:r>
          </w:p>
          <w:p w14:paraId="4083929C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kennen die einschlägigen Strafrechtsnormen des Deliktsbereichs, können die Tatbestände gegen</w:t>
            </w:r>
            <w:r w:rsidR="00F61E72" w:rsidRPr="00E2064B">
              <w:t>-</w:t>
            </w:r>
            <w:r w:rsidRPr="00E2064B">
              <w:t xml:space="preserve">einander abgrenzen und Tathandlungen zuordnen </w:t>
            </w:r>
          </w:p>
          <w:p w14:paraId="4083929D" w14:textId="77777777" w:rsidR="00CD3F36" w:rsidRPr="00E2064B" w:rsidRDefault="00CD3F36" w:rsidP="00355B9A">
            <w:pPr>
              <w:pStyle w:val="Gliederung1"/>
              <w:framePr w:wrap="around"/>
            </w:pPr>
            <w:r w:rsidRPr="00E2064B">
              <w:t>beherrschen die Anforderungen aus dem allgemeinen Persönlichkeitsrecht sowie die Eingriffsbefugnisse zur polizeilichen Datenerhebung, Datenspeicherung und Datennutzung</w:t>
            </w:r>
          </w:p>
        </w:tc>
      </w:tr>
    </w:tbl>
    <w:p w14:paraId="31111FF7" w14:textId="77777777" w:rsidR="00463525" w:rsidRDefault="00463525">
      <w:r>
        <w:rPr>
          <w:b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4932"/>
        <w:gridCol w:w="1423"/>
      </w:tblGrid>
      <w:tr w:rsidR="00CD3F36" w:rsidRPr="00CD3F36" w14:paraId="408392A2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83929F" w14:textId="461BBC3C" w:rsidR="00CD3F36" w:rsidRPr="00E2064B" w:rsidRDefault="00CD3F36" w:rsidP="00F35BB1">
            <w:pPr>
              <w:pStyle w:val="LinkeSpalteGliederung0"/>
            </w:pPr>
            <w:r w:rsidRPr="00E2064B">
              <w:lastRenderedPageBreak/>
              <w:t>Inhalte</w:t>
            </w: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2A0" w14:textId="25A7C2EA" w:rsidR="00CD3F36" w:rsidRPr="00E2064B" w:rsidRDefault="00E66215" w:rsidP="003948A3">
            <w:pPr>
              <w:pStyle w:val="LinkeSpalteGliederung0"/>
            </w:pPr>
            <w:r w:rsidRPr="00E2064B">
              <w:t>Strafrecht</w:t>
            </w:r>
            <w:r w:rsidR="00326C17" w:rsidRPr="00E2064B">
              <w:t>/Ordnungswidrigkeitenrecht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A1" w14:textId="0825B6EA" w:rsidR="00CD3F36" w:rsidRPr="00E2064B" w:rsidRDefault="00CD3F36" w:rsidP="00AB5F40">
            <w:pPr>
              <w:pStyle w:val="LVS"/>
            </w:pPr>
            <w:r w:rsidRPr="00E2064B">
              <w:t>1</w:t>
            </w:r>
            <w:r w:rsidR="00AB5F40" w:rsidRPr="00E2064B">
              <w:t>4</w:t>
            </w:r>
            <w:r w:rsidRPr="00E2064B">
              <w:t xml:space="preserve"> LVS</w:t>
            </w:r>
          </w:p>
        </w:tc>
      </w:tr>
      <w:tr w:rsidR="00CD3F36" w:rsidRPr="00CD3F36" w14:paraId="408392AA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2A3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96AF" w14:textId="77777777" w:rsidR="000D0959" w:rsidRPr="00E2064B" w:rsidRDefault="000D0959" w:rsidP="000D0959">
            <w:pPr>
              <w:pStyle w:val="Gliederung1"/>
              <w:framePr w:wrap="auto" w:vAnchor="margin" w:yAlign="inline"/>
            </w:pPr>
            <w:r w:rsidRPr="00E2064B">
              <w:t>Sexualdelikte §§ 174 -184l StGB unter Schwerpunktsetzung auf</w:t>
            </w:r>
          </w:p>
          <w:p w14:paraId="5AE18F17" w14:textId="2DBB9A37" w:rsidR="000D0959" w:rsidRPr="00E2064B" w:rsidRDefault="000D0959" w:rsidP="000D0959">
            <w:pPr>
              <w:pStyle w:val="Gliederung2"/>
              <w:framePr w:wrap="auto" w:vAnchor="margin" w:yAlign="inline"/>
              <w:widowControl w:val="0"/>
              <w:numPr>
                <w:ilvl w:val="0"/>
                <w:numId w:val="40"/>
              </w:numPr>
            </w:pPr>
            <w:r w:rsidRPr="00E2064B">
              <w:t xml:space="preserve">§§ 176 </w:t>
            </w:r>
            <w:r w:rsidR="00463525">
              <w:t>-</w:t>
            </w:r>
            <w:r w:rsidRPr="00E2064B">
              <w:t xml:space="preserve"> 176e, 182 StGB Sexueller Missbrauch von Kindern und Jugendlichen mit Qualifikationen</w:t>
            </w:r>
          </w:p>
          <w:p w14:paraId="1A3B4531" w14:textId="77777777" w:rsidR="000D0959" w:rsidRPr="00E2064B" w:rsidRDefault="000D0959" w:rsidP="000D0959">
            <w:pPr>
              <w:pStyle w:val="Gliederung2"/>
              <w:framePr w:wrap="auto" w:vAnchor="margin" w:yAlign="inline"/>
              <w:widowControl w:val="0"/>
              <w:numPr>
                <w:ilvl w:val="0"/>
                <w:numId w:val="40"/>
              </w:numPr>
            </w:pPr>
            <w:r w:rsidRPr="00E2064B">
              <w:t>§§ 177, 178 StGB, Sexuelle Nötigung und Vergewaltigung</w:t>
            </w:r>
          </w:p>
          <w:p w14:paraId="6EDA287D" w14:textId="77777777" w:rsidR="000D0959" w:rsidRPr="00E2064B" w:rsidRDefault="000D0959" w:rsidP="000D0959">
            <w:pPr>
              <w:pStyle w:val="Gliederung2"/>
              <w:framePr w:wrap="auto" w:vAnchor="margin" w:yAlign="inline"/>
              <w:widowControl w:val="0"/>
              <w:numPr>
                <w:ilvl w:val="0"/>
                <w:numId w:val="40"/>
              </w:numPr>
            </w:pPr>
            <w:r w:rsidRPr="00E2064B">
              <w:t>§§ 183, 183a StGB Exhibitionismus und Erregung öffentlichen Ärgernisses</w:t>
            </w:r>
          </w:p>
          <w:p w14:paraId="42502C63" w14:textId="77777777" w:rsidR="000D0959" w:rsidRPr="00E2064B" w:rsidRDefault="000D0959" w:rsidP="000D0959">
            <w:pPr>
              <w:pStyle w:val="Gliederung2"/>
              <w:framePr w:wrap="auto" w:vAnchor="margin" w:yAlign="inline"/>
              <w:widowControl w:val="0"/>
              <w:numPr>
                <w:ilvl w:val="0"/>
                <w:numId w:val="40"/>
              </w:numPr>
            </w:pPr>
            <w:r w:rsidRPr="00E2064B">
              <w:t>§§ 184 -184c Verbreitung pornographischer Schriften</w:t>
            </w:r>
          </w:p>
          <w:p w14:paraId="18C397E0" w14:textId="77777777" w:rsidR="000D0959" w:rsidRPr="00E2064B" w:rsidRDefault="000D0959" w:rsidP="000D0959">
            <w:pPr>
              <w:pStyle w:val="Gliederung1"/>
              <w:framePr w:wrap="auto" w:vAnchor="margin" w:yAlign="inline"/>
            </w:pPr>
            <w:r w:rsidRPr="00E2064B">
              <w:t>Verjährungsregelung § 78b StGB</w:t>
            </w:r>
          </w:p>
          <w:p w14:paraId="408392A9" w14:textId="59B6A470" w:rsidR="00DC1BCF" w:rsidRPr="00E2064B" w:rsidRDefault="000D0959" w:rsidP="000D0959">
            <w:pPr>
              <w:pStyle w:val="Gliederung1"/>
              <w:framePr w:wrap="auto" w:vAnchor="margin" w:yAlign="inline"/>
            </w:pPr>
            <w:r w:rsidRPr="00E2064B">
              <w:t xml:space="preserve">Betrachtung der Rechtslage vor 10.11.2016 </w:t>
            </w:r>
            <w:r w:rsidRPr="00E2064B">
              <w:br/>
              <w:t>(§§ 240 IV Nr. 1, 177, 179 a. F. StGB)</w:t>
            </w:r>
          </w:p>
        </w:tc>
      </w:tr>
      <w:tr w:rsidR="00CD3F36" w:rsidRPr="00CD3F36" w14:paraId="408392AE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2AB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2AC" w14:textId="77777777" w:rsidR="00CD3F36" w:rsidRPr="00E2064B" w:rsidRDefault="00CD3F36" w:rsidP="003948A3">
            <w:pPr>
              <w:pStyle w:val="LinkeSpalteGliederung0"/>
            </w:pPr>
            <w:r w:rsidRPr="00E2064B">
              <w:t>Verfassungsrecht/Eingriffsrecht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AD" w14:textId="61289D06" w:rsidR="00CD3F36" w:rsidRPr="00E2064B" w:rsidRDefault="00E909F1" w:rsidP="00003706">
            <w:pPr>
              <w:pStyle w:val="LVS"/>
            </w:pPr>
            <w:r w:rsidRPr="00E2064B">
              <w:t>2</w:t>
            </w:r>
            <w:r w:rsidR="00003706" w:rsidRPr="00E2064B">
              <w:t>6</w:t>
            </w:r>
            <w:r w:rsidR="00CD3F36" w:rsidRPr="00E2064B">
              <w:t xml:space="preserve"> LVS</w:t>
            </w:r>
          </w:p>
        </w:tc>
      </w:tr>
      <w:tr w:rsidR="00CD3F36" w:rsidRPr="00CD3F36" w14:paraId="408392C6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2AF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2B0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 xml:space="preserve">Eingriff in das </w:t>
            </w:r>
            <w:r w:rsidR="003948A3" w:rsidRPr="00E2064B">
              <w:t>A</w:t>
            </w:r>
            <w:r w:rsidRPr="00E2064B">
              <w:t>llgemeine Persönlichkeitsrecht</w:t>
            </w:r>
          </w:p>
          <w:p w14:paraId="408392B1" w14:textId="3C2A2B98" w:rsidR="00CD3F36" w:rsidRPr="00E2064B" w:rsidRDefault="00CD3F36" w:rsidP="004C093D">
            <w:pPr>
              <w:pStyle w:val="Gliederung2"/>
              <w:framePr w:wrap="around"/>
            </w:pPr>
            <w:r w:rsidRPr="00E2064B">
              <w:t xml:space="preserve">Recht auf informationelle Selbstbestimmung, Recht am eigenen Bild, Recht am gesprochenen Wort </w:t>
            </w:r>
            <w:r w:rsidRPr="00E2064B">
              <w:br/>
              <w:t xml:space="preserve">(Art. 2 </w:t>
            </w:r>
            <w:r w:rsidR="00852965" w:rsidRPr="00E2064B">
              <w:t>Abs.</w:t>
            </w:r>
            <w:r w:rsidRPr="00E2064B">
              <w:t>1 i.</w:t>
            </w:r>
            <w:r w:rsidR="00463525">
              <w:t xml:space="preserve"> </w:t>
            </w:r>
            <w:r w:rsidRPr="00E2064B">
              <w:t>V.</w:t>
            </w:r>
            <w:r w:rsidR="00463525">
              <w:t xml:space="preserve"> </w:t>
            </w:r>
            <w:r w:rsidRPr="00E2064B">
              <w:t xml:space="preserve">m. Art. 1 </w:t>
            </w:r>
            <w:r w:rsidR="00852965" w:rsidRPr="00E2064B">
              <w:t>Abs.</w:t>
            </w:r>
            <w:r w:rsidRPr="00E2064B">
              <w:t>1 GG)</w:t>
            </w:r>
          </w:p>
          <w:p w14:paraId="408392B2" w14:textId="13BFADC8" w:rsidR="00CD3F36" w:rsidRPr="00E2064B" w:rsidRDefault="00CD3F36" w:rsidP="004C093D">
            <w:pPr>
              <w:pStyle w:val="Gliederung2"/>
              <w:framePr w:wrap="around"/>
            </w:pPr>
            <w:r w:rsidRPr="00E2064B">
              <w:t>Datenschutzrecht; LDSG und BDSG</w:t>
            </w:r>
            <w:r w:rsidR="00003706" w:rsidRPr="00E2064B">
              <w:t>, DSGVO und JI-Richtlinie</w:t>
            </w:r>
            <w:r w:rsidRPr="00E2064B">
              <w:t xml:space="preserve"> im Überblick</w:t>
            </w:r>
          </w:p>
          <w:p w14:paraId="408392B3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Datenverarbeitung nach polizeirechtlichen Bestimmungen</w:t>
            </w:r>
          </w:p>
          <w:p w14:paraId="408392B4" w14:textId="58EACC49" w:rsidR="00CD3F36" w:rsidRPr="00E2064B" w:rsidRDefault="00CD3F36" w:rsidP="00C70001">
            <w:pPr>
              <w:pStyle w:val="Gliederung3"/>
            </w:pPr>
            <w:r w:rsidRPr="00E2064B">
              <w:t xml:space="preserve">Verfahrensbestimmungen </w:t>
            </w:r>
            <w:r w:rsidRPr="00E2064B">
              <w:br/>
              <w:t>(§ 177, § 196 LVwG)</w:t>
            </w:r>
          </w:p>
          <w:p w14:paraId="408392B5" w14:textId="37276352" w:rsidR="00CD3F36" w:rsidRPr="00E2064B" w:rsidRDefault="00CD3F36" w:rsidP="00C70001">
            <w:pPr>
              <w:pStyle w:val="Gliederung3"/>
            </w:pPr>
            <w:r w:rsidRPr="00E2064B">
              <w:t xml:space="preserve">Datenerhebung </w:t>
            </w:r>
            <w:r w:rsidRPr="00E2064B">
              <w:br/>
              <w:t xml:space="preserve">(§§ 179, 184 LVwG) </w:t>
            </w:r>
          </w:p>
          <w:p w14:paraId="408392B6" w14:textId="77777777" w:rsidR="00CD3F36" w:rsidRPr="00E2064B" w:rsidRDefault="00CD3F36" w:rsidP="00C70001">
            <w:pPr>
              <w:pStyle w:val="Gliederung3"/>
            </w:pPr>
            <w:r w:rsidRPr="00E2064B">
              <w:t>Voraussetzungen der Speicherung, Veränderung und Nutzung personenbezogener Daten (§§ 188 ff. LVwG)</w:t>
            </w:r>
          </w:p>
          <w:p w14:paraId="408392B7" w14:textId="77777777" w:rsidR="00CD3F36" w:rsidRPr="00E2064B" w:rsidRDefault="00CD3F36" w:rsidP="00C70001">
            <w:pPr>
              <w:pStyle w:val="Gliederung3"/>
            </w:pPr>
            <w:r w:rsidRPr="00E2064B">
              <w:t>Datenverarbeitung nach Bestimmungen des besonderen Polizeirechts</w:t>
            </w:r>
          </w:p>
          <w:p w14:paraId="408392B8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Datenverarbeitung nach strafprozessualen Bestimmungen</w:t>
            </w:r>
          </w:p>
          <w:p w14:paraId="408392B9" w14:textId="77777777" w:rsidR="00CD3F36" w:rsidRPr="00E2064B" w:rsidRDefault="00CD3F36" w:rsidP="00C70001">
            <w:pPr>
              <w:pStyle w:val="Gliederung3"/>
            </w:pPr>
            <w:r w:rsidRPr="00E2064B">
              <w:t>Auskünfte, Akteneinsicht, Transformationsklauseln (§ 147 StPO, §§ 474 ff. StPO)</w:t>
            </w:r>
          </w:p>
          <w:p w14:paraId="408392BA" w14:textId="77777777" w:rsidR="00CD3F36" w:rsidRPr="00E2064B" w:rsidRDefault="00CD3F36" w:rsidP="00C70001">
            <w:pPr>
              <w:pStyle w:val="Gliederung3"/>
            </w:pPr>
            <w:r w:rsidRPr="00E2064B">
              <w:t>Dateiregelungen (§§ 483 ff. StPO)</w:t>
            </w:r>
          </w:p>
          <w:p w14:paraId="408392BB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Kriminalitätsbekämpfung durch besondere Informationseingriffe</w:t>
            </w:r>
          </w:p>
          <w:p w14:paraId="408392BC" w14:textId="77777777" w:rsidR="00CD3F36" w:rsidRPr="00E2064B" w:rsidRDefault="00CD3F36" w:rsidP="00C70001">
            <w:pPr>
              <w:pStyle w:val="Gliederung3"/>
            </w:pPr>
            <w:r w:rsidRPr="00E2064B">
              <w:t>Fahndung (§§ 131 ff. StPO)</w:t>
            </w:r>
          </w:p>
          <w:p w14:paraId="408392BD" w14:textId="77777777" w:rsidR="00CD3F36" w:rsidRPr="00E2064B" w:rsidRDefault="00CD3F36" w:rsidP="00C70001">
            <w:pPr>
              <w:pStyle w:val="Gliederung3"/>
            </w:pPr>
            <w:r w:rsidRPr="00E2064B">
              <w:lastRenderedPageBreak/>
              <w:t>Kontrollmeldungen, polizeiliche Beobachtung (§ 187 LVwG, § 163e StPO)</w:t>
            </w:r>
          </w:p>
          <w:p w14:paraId="408392BE" w14:textId="77777777" w:rsidR="00CD3F36" w:rsidRPr="00E2064B" w:rsidRDefault="0057467C" w:rsidP="00C70001">
            <w:pPr>
              <w:pStyle w:val="Gliederung3"/>
            </w:pPr>
            <w:r w:rsidRPr="00E2064B">
              <w:t>g</w:t>
            </w:r>
            <w:r w:rsidR="00CD3F36" w:rsidRPr="00E2064B">
              <w:t xml:space="preserve">ezielte Kontrollen </w:t>
            </w:r>
            <w:r w:rsidR="00CD3F36" w:rsidRPr="00E2064B">
              <w:br/>
              <w:t xml:space="preserve">(§§ 187, 202 </w:t>
            </w:r>
            <w:r w:rsidR="00852965" w:rsidRPr="00E2064B">
              <w:t>Abs.</w:t>
            </w:r>
            <w:r w:rsidR="00CD3F36" w:rsidRPr="00E2064B">
              <w:t>1 Nr. 4, 206a LVwG)</w:t>
            </w:r>
          </w:p>
          <w:p w14:paraId="408392BF" w14:textId="77777777" w:rsidR="00CD3F36" w:rsidRPr="00E2064B" w:rsidRDefault="00CD3F36" w:rsidP="00C70001">
            <w:pPr>
              <w:pStyle w:val="Gliederung3"/>
            </w:pPr>
            <w:r w:rsidRPr="00E2064B">
              <w:t xml:space="preserve">Rasterfahndung </w:t>
            </w:r>
            <w:r w:rsidRPr="00E2064B">
              <w:br/>
              <w:t>(§ 195a LVwG, §§ 98a, 98b StPO)</w:t>
            </w:r>
          </w:p>
          <w:p w14:paraId="408392C0" w14:textId="05F9C7EA" w:rsidR="00CD3F36" w:rsidRPr="00E2064B" w:rsidRDefault="00CD3F36" w:rsidP="00994C4D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 w:rsidRPr="00E2064B">
              <w:t xml:space="preserve">Kontrollen, Netzfahndung, Anhalte- und Sichtkontrolle </w:t>
            </w:r>
            <w:r w:rsidRPr="00E2064B">
              <w:br/>
              <w:t xml:space="preserve">(§§ 111, 163d StPO, § 180 </w:t>
            </w:r>
            <w:r w:rsidR="004062A9" w:rsidRPr="00E2064B">
              <w:t>Abs. 3</w:t>
            </w:r>
            <w:r w:rsidRPr="00E2064B">
              <w:t xml:space="preserve"> LVwG / Vertiefung)</w:t>
            </w:r>
          </w:p>
          <w:p w14:paraId="408392C1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molekulargenetische Untersuchung</w:t>
            </w:r>
          </w:p>
          <w:p w14:paraId="408392C2" w14:textId="0775DE47" w:rsidR="00CD3F36" w:rsidRPr="00E2064B" w:rsidRDefault="00CD3F36" w:rsidP="004C093D">
            <w:pPr>
              <w:pStyle w:val="Gliederung2"/>
              <w:framePr w:wrap="around"/>
            </w:pPr>
            <w:r w:rsidRPr="00E2064B">
              <w:t xml:space="preserve">Entnahme von Körperzellen, Sicherstellung von Spurenmaterial </w:t>
            </w:r>
            <w:r w:rsidR="00A4304D" w:rsidRPr="00E2064B">
              <w:br/>
              <w:t xml:space="preserve">(§§ 81a ff. StPO, </w:t>
            </w:r>
            <w:r w:rsidR="00003706" w:rsidRPr="00E2064B">
              <w:t>§</w:t>
            </w:r>
            <w:r w:rsidR="00A4304D" w:rsidRPr="00E2064B">
              <w:t>§ 183a</w:t>
            </w:r>
            <w:r w:rsidR="00003706" w:rsidRPr="00E2064B">
              <w:t>, b</w:t>
            </w:r>
            <w:r w:rsidR="00A4304D" w:rsidRPr="00E2064B">
              <w:t xml:space="preserve"> LVwG,</w:t>
            </w:r>
            <w:r w:rsidR="00A4304D" w:rsidRPr="00E2064B">
              <w:br/>
            </w:r>
            <w:r w:rsidRPr="00E2064B">
              <w:t>§§ 94, 98 StPO)</w:t>
            </w:r>
          </w:p>
          <w:p w14:paraId="408392C3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Untersuchung mit dem Ziel der Täterermittlung in einem Strafverfahren</w:t>
            </w:r>
          </w:p>
          <w:p w14:paraId="408392C4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Untersuchung mit dem Ziel der Identitätsfeststellung in einem künftigen Strafverfahren</w:t>
            </w:r>
          </w:p>
          <w:p w14:paraId="408392C5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DNA-Reihenuntersuchungen</w:t>
            </w:r>
          </w:p>
        </w:tc>
      </w:tr>
    </w:tbl>
    <w:p w14:paraId="408392C7" w14:textId="77777777" w:rsidR="004A44D5" w:rsidRDefault="004A44D5" w:rsidP="00517F28">
      <w:pPr>
        <w:sectPr w:rsidR="004A44D5" w:rsidSect="003F5532">
          <w:footerReference w:type="default" r:id="rId22"/>
          <w:footerReference w:type="first" r:id="rId23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p w14:paraId="408392C8" w14:textId="77777777" w:rsidR="004A44D5" w:rsidRDefault="004A44D5">
      <w:pPr>
        <w:sectPr w:rsidR="004A44D5" w:rsidSect="003F5532">
          <w:footerReference w:type="first" r:id="rId24"/>
          <w:type w:val="continuous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48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6"/>
        <w:gridCol w:w="1589"/>
        <w:gridCol w:w="735"/>
        <w:gridCol w:w="1421"/>
      </w:tblGrid>
      <w:tr w:rsidR="00CD3F36" w:rsidRPr="00CD3F36" w14:paraId="408392CA" w14:textId="77777777" w:rsidTr="0036195D">
        <w:trPr>
          <w:trHeight w:val="1134"/>
        </w:trPr>
        <w:tc>
          <w:tcPr>
            <w:tcW w:w="9248" w:type="dxa"/>
            <w:gridSpan w:val="5"/>
            <w:shd w:val="clear" w:color="auto" w:fill="5AAAFF"/>
            <w:vAlign w:val="center"/>
          </w:tcPr>
          <w:p w14:paraId="408392C9" w14:textId="77777777" w:rsidR="00CD3F36" w:rsidRPr="00CD3F36" w:rsidRDefault="003948A3" w:rsidP="003948A3">
            <w:pPr>
              <w:pStyle w:val="berschrift2"/>
              <w:ind w:left="1276" w:hanging="1276"/>
            </w:pPr>
            <w:bookmarkStart w:id="42" w:name="Semester5_Semestermodul4"/>
            <w:bookmarkStart w:id="43" w:name="_Toc310628505"/>
            <w:bookmarkStart w:id="44" w:name="_Toc188133584"/>
            <w:r>
              <w:lastRenderedPageBreak/>
              <w:t>M</w:t>
            </w:r>
            <w:r w:rsidR="00CD3F36" w:rsidRPr="00CD3F36">
              <w:t>odul 4</w:t>
            </w:r>
            <w:bookmarkEnd w:id="42"/>
            <w:r w:rsidR="00CD3F36" w:rsidRPr="00CD3F36">
              <w:t xml:space="preserve"> - Au</w:t>
            </w:r>
            <w:r w:rsidR="00B55987">
              <w:t xml:space="preserve">fnahme schwerer Verkehrsunfälle; </w:t>
            </w:r>
            <w:r w:rsidR="00CD3F36" w:rsidRPr="00CD3F36">
              <w:t>Umgang mit Opfern und Angehörigen</w:t>
            </w:r>
            <w:bookmarkEnd w:id="43"/>
            <w:bookmarkEnd w:id="44"/>
          </w:p>
        </w:tc>
      </w:tr>
      <w:tr w:rsidR="00CD3F36" w:rsidRPr="00CD3F36" w14:paraId="408392CD" w14:textId="77777777" w:rsidTr="0036195D">
        <w:trPr>
          <w:trHeight w:val="227"/>
        </w:trPr>
        <w:tc>
          <w:tcPr>
            <w:tcW w:w="2897" w:type="dxa"/>
          </w:tcPr>
          <w:p w14:paraId="408392CB" w14:textId="77777777" w:rsidR="00CD3F36" w:rsidRPr="00E2064B" w:rsidRDefault="00CD3F36" w:rsidP="00F35BB1">
            <w:pPr>
              <w:pStyle w:val="LinkeSpalteGliederung0"/>
            </w:pPr>
            <w:r w:rsidRPr="00E2064B">
              <w:t>Modulkoordinator/in</w:t>
            </w:r>
          </w:p>
        </w:tc>
        <w:tc>
          <w:tcPr>
            <w:tcW w:w="6351" w:type="dxa"/>
            <w:gridSpan w:val="4"/>
          </w:tcPr>
          <w:p w14:paraId="408392CC" w14:textId="77777777" w:rsidR="00CD3F36" w:rsidRPr="00E2064B" w:rsidRDefault="00CD3F36" w:rsidP="00CD3F36">
            <w:r w:rsidRPr="00E2064B">
              <w:t>Fachgruppenleiter/in Rechtswissenschaften</w:t>
            </w:r>
          </w:p>
        </w:tc>
      </w:tr>
      <w:tr w:rsidR="00CD3F36" w:rsidRPr="00CD3F36" w14:paraId="408392D4" w14:textId="77777777" w:rsidTr="0036195D">
        <w:trPr>
          <w:trHeight w:val="227"/>
        </w:trPr>
        <w:tc>
          <w:tcPr>
            <w:tcW w:w="2897" w:type="dxa"/>
          </w:tcPr>
          <w:p w14:paraId="408392CE" w14:textId="77777777" w:rsidR="00CD3F36" w:rsidRPr="00E2064B" w:rsidRDefault="00CD3F36" w:rsidP="00F35BB1">
            <w:pPr>
              <w:pStyle w:val="LinkeSpalteGliederung0"/>
            </w:pPr>
            <w:r w:rsidRPr="00E2064B">
              <w:t>Teilmodule</w:t>
            </w:r>
          </w:p>
        </w:tc>
        <w:tc>
          <w:tcPr>
            <w:tcW w:w="6351" w:type="dxa"/>
            <w:gridSpan w:val="4"/>
          </w:tcPr>
          <w:p w14:paraId="408392CF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Verkehrssicherungspflichten</w:t>
            </w:r>
          </w:p>
          <w:p w14:paraId="408392D0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 xml:space="preserve">Aufnahme schwerer </w:t>
            </w:r>
            <w:r w:rsidR="008B7350" w:rsidRPr="00E2064B">
              <w:t>U</w:t>
            </w:r>
            <w:r w:rsidRPr="00E2064B">
              <w:t>nfälle, Abschleppen von Fahrzeugen</w:t>
            </w:r>
          </w:p>
          <w:p w14:paraId="408392D1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Umgang mit Tod, Sterbenden, Suizidalen und Angehörigen</w:t>
            </w:r>
          </w:p>
          <w:p w14:paraId="408392D2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Umgang mit traumatisierten Menschen und Opfern</w:t>
            </w:r>
          </w:p>
          <w:p w14:paraId="408392D3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Praxistraining</w:t>
            </w:r>
          </w:p>
        </w:tc>
      </w:tr>
      <w:tr w:rsidR="00CD3F36" w:rsidRPr="00CD3F36" w14:paraId="408392D8" w14:textId="77777777" w:rsidTr="0036195D">
        <w:trPr>
          <w:trHeight w:val="227"/>
        </w:trPr>
        <w:tc>
          <w:tcPr>
            <w:tcW w:w="2897" w:type="dxa"/>
            <w:vMerge w:val="restart"/>
          </w:tcPr>
          <w:p w14:paraId="599DBEEE" w14:textId="77777777" w:rsidR="001E118E" w:rsidRPr="00E2064B" w:rsidRDefault="00CD3F36" w:rsidP="00F35BB1">
            <w:pPr>
              <w:pStyle w:val="LinkeSpalteGliederung0"/>
            </w:pPr>
            <w:r w:rsidRPr="00E2064B">
              <w:t xml:space="preserve">Beteiligte </w:t>
            </w:r>
          </w:p>
          <w:p w14:paraId="408392D5" w14:textId="3A9DFA72" w:rsidR="00CD3F36" w:rsidRPr="00E2064B" w:rsidRDefault="00670A55" w:rsidP="00F35BB1">
            <w:pPr>
              <w:pStyle w:val="LinkeSpalteGliederung0"/>
            </w:pPr>
            <w:r w:rsidRPr="00E2064B">
              <w:t>Fachgruppen</w:t>
            </w:r>
          </w:p>
        </w:tc>
        <w:tc>
          <w:tcPr>
            <w:tcW w:w="4195" w:type="dxa"/>
            <w:gridSpan w:val="2"/>
          </w:tcPr>
          <w:p w14:paraId="408392D6" w14:textId="77777777" w:rsidR="00CD3F36" w:rsidRPr="00E2064B" w:rsidRDefault="00CD3F36" w:rsidP="00CD3F36">
            <w:r w:rsidRPr="00E2064B">
              <w:t>Sozialwissenschaften</w:t>
            </w:r>
          </w:p>
        </w:tc>
        <w:tc>
          <w:tcPr>
            <w:tcW w:w="2156" w:type="dxa"/>
            <w:gridSpan w:val="2"/>
          </w:tcPr>
          <w:p w14:paraId="408392D7" w14:textId="77777777" w:rsidR="00CD3F36" w:rsidRPr="00E2064B" w:rsidRDefault="00CD3F36" w:rsidP="00291185">
            <w:pPr>
              <w:pStyle w:val="LVS"/>
            </w:pPr>
            <w:r w:rsidRPr="00E2064B">
              <w:t>36 LVS</w:t>
            </w:r>
          </w:p>
        </w:tc>
      </w:tr>
      <w:tr w:rsidR="00CD3F36" w:rsidRPr="00CD3F36" w14:paraId="408392DC" w14:textId="77777777" w:rsidTr="0036195D">
        <w:trPr>
          <w:trHeight w:val="227"/>
        </w:trPr>
        <w:tc>
          <w:tcPr>
            <w:tcW w:w="2897" w:type="dxa"/>
            <w:vMerge/>
          </w:tcPr>
          <w:p w14:paraId="408392D9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408392DA" w14:textId="77777777" w:rsidR="00CD3F36" w:rsidRPr="00E2064B" w:rsidRDefault="00291185" w:rsidP="00CD3F36">
            <w:r w:rsidRPr="00E2064B">
              <w:t>Polizeiliches Management</w:t>
            </w:r>
          </w:p>
        </w:tc>
        <w:tc>
          <w:tcPr>
            <w:tcW w:w="2156" w:type="dxa"/>
            <w:gridSpan w:val="2"/>
          </w:tcPr>
          <w:p w14:paraId="408392DB" w14:textId="77777777" w:rsidR="00CD3F36" w:rsidRPr="00E2064B" w:rsidRDefault="00CD3F36" w:rsidP="00E909F1">
            <w:pPr>
              <w:pStyle w:val="LVS"/>
            </w:pPr>
            <w:r w:rsidRPr="00E2064B">
              <w:t>1</w:t>
            </w:r>
            <w:r w:rsidR="00E909F1" w:rsidRPr="00E2064B">
              <w:t>6</w:t>
            </w:r>
            <w:r w:rsidRPr="00E2064B">
              <w:t xml:space="preserve"> LV</w:t>
            </w:r>
            <w:r w:rsidR="00291185" w:rsidRPr="00E2064B">
              <w:t>S</w:t>
            </w:r>
          </w:p>
        </w:tc>
      </w:tr>
      <w:tr w:rsidR="00CD3F36" w:rsidRPr="00CD3F36" w14:paraId="408392E0" w14:textId="77777777" w:rsidTr="0036195D">
        <w:trPr>
          <w:trHeight w:val="283"/>
        </w:trPr>
        <w:tc>
          <w:tcPr>
            <w:tcW w:w="2897" w:type="dxa"/>
            <w:vMerge/>
          </w:tcPr>
          <w:p w14:paraId="408392DD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408392DE" w14:textId="77777777" w:rsidR="00CD3F36" w:rsidRPr="00E2064B" w:rsidRDefault="00291185" w:rsidP="00CD3F36">
            <w:r w:rsidRPr="00E2064B">
              <w:t>Rechtswissenschaften</w:t>
            </w:r>
          </w:p>
        </w:tc>
        <w:tc>
          <w:tcPr>
            <w:tcW w:w="2156" w:type="dxa"/>
            <w:gridSpan w:val="2"/>
          </w:tcPr>
          <w:p w14:paraId="408392DF" w14:textId="1709DA78" w:rsidR="00CD3F36" w:rsidRPr="00E2064B" w:rsidRDefault="00115DA8" w:rsidP="00E909F1">
            <w:pPr>
              <w:pStyle w:val="LVS"/>
            </w:pPr>
            <w:r w:rsidRPr="00E2064B">
              <w:t>63</w:t>
            </w:r>
            <w:r w:rsidR="00CD3F36" w:rsidRPr="00E2064B">
              <w:t xml:space="preserve"> LVS</w:t>
            </w:r>
          </w:p>
        </w:tc>
      </w:tr>
      <w:tr w:rsidR="00CD3F36" w:rsidRPr="00CD3F36" w14:paraId="408392E3" w14:textId="77777777" w:rsidTr="0036195D">
        <w:trPr>
          <w:trHeight w:val="20"/>
        </w:trPr>
        <w:tc>
          <w:tcPr>
            <w:tcW w:w="2897" w:type="dxa"/>
          </w:tcPr>
          <w:p w14:paraId="408392E1" w14:textId="77777777" w:rsidR="00CD3F36" w:rsidRPr="00E2064B" w:rsidRDefault="00CD3F36" w:rsidP="00F35BB1">
            <w:pPr>
              <w:pStyle w:val="LinkeSpalteGliederung0"/>
            </w:pPr>
            <w:r w:rsidRPr="00E2064B">
              <w:t>Studienlage</w:t>
            </w:r>
          </w:p>
        </w:tc>
        <w:tc>
          <w:tcPr>
            <w:tcW w:w="6351" w:type="dxa"/>
            <w:gridSpan w:val="4"/>
          </w:tcPr>
          <w:p w14:paraId="408392E2" w14:textId="77777777" w:rsidR="00CD3F36" w:rsidRPr="00E2064B" w:rsidRDefault="00AC1C84" w:rsidP="00CD3F36">
            <w:r w:rsidRPr="00E2064B">
              <w:t>Hauptstudium II</w:t>
            </w:r>
          </w:p>
        </w:tc>
      </w:tr>
      <w:tr w:rsidR="00CD3F36" w:rsidRPr="00CD3F36" w14:paraId="408392E6" w14:textId="77777777" w:rsidTr="0036195D">
        <w:trPr>
          <w:trHeight w:val="20"/>
        </w:trPr>
        <w:tc>
          <w:tcPr>
            <w:tcW w:w="2897" w:type="dxa"/>
          </w:tcPr>
          <w:p w14:paraId="408392E4" w14:textId="77777777" w:rsidR="00CD3F36" w:rsidRPr="00E2064B" w:rsidRDefault="00CD3F36" w:rsidP="00F35BB1">
            <w:pPr>
              <w:pStyle w:val="LinkeSpalteGliederung0"/>
            </w:pPr>
            <w:r w:rsidRPr="00E2064B">
              <w:t>Leistungspunkte (ECTS</w:t>
            </w:r>
            <w:r w:rsidR="00A4304D" w:rsidRPr="00E2064B">
              <w:t>)</w:t>
            </w:r>
          </w:p>
        </w:tc>
        <w:tc>
          <w:tcPr>
            <w:tcW w:w="6351" w:type="dxa"/>
            <w:gridSpan w:val="4"/>
            <w:vAlign w:val="center"/>
          </w:tcPr>
          <w:p w14:paraId="408392E5" w14:textId="77777777" w:rsidR="00CD3F36" w:rsidRPr="00E2064B" w:rsidRDefault="00CD3F36" w:rsidP="00934EA8">
            <w:pPr>
              <w:pStyle w:val="ETCS"/>
              <w:rPr>
                <w:color w:val="auto"/>
              </w:rPr>
            </w:pPr>
            <w:r w:rsidRPr="00E2064B">
              <w:rPr>
                <w:color w:val="auto"/>
              </w:rPr>
              <w:t>5</w:t>
            </w:r>
          </w:p>
        </w:tc>
      </w:tr>
      <w:tr w:rsidR="00CD3F36" w:rsidRPr="00CD3F36" w14:paraId="408392E9" w14:textId="77777777" w:rsidTr="0036195D">
        <w:trPr>
          <w:trHeight w:val="20"/>
        </w:trPr>
        <w:tc>
          <w:tcPr>
            <w:tcW w:w="2897" w:type="dxa"/>
          </w:tcPr>
          <w:p w14:paraId="408392E7" w14:textId="77777777" w:rsidR="00CD3F36" w:rsidRPr="00E2064B" w:rsidRDefault="00CD3F36" w:rsidP="00F35BB1">
            <w:pPr>
              <w:pStyle w:val="LinkeSpalteGliederung0"/>
            </w:pPr>
            <w:r w:rsidRPr="00E2064B">
              <w:t>Leistungsnachweise</w:t>
            </w:r>
          </w:p>
        </w:tc>
        <w:tc>
          <w:tcPr>
            <w:tcW w:w="6351" w:type="dxa"/>
            <w:gridSpan w:val="4"/>
          </w:tcPr>
          <w:p w14:paraId="408392E8" w14:textId="77777777" w:rsidR="00CD3F36" w:rsidRPr="00E2064B" w:rsidRDefault="00CD3F36" w:rsidP="00CD3F36">
            <w:r w:rsidRPr="00E2064B">
              <w:t>Klausur</w:t>
            </w:r>
          </w:p>
        </w:tc>
      </w:tr>
      <w:tr w:rsidR="00CD3F36" w:rsidRPr="00CD3F36" w14:paraId="408392F1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2ED" w14:textId="77777777" w:rsidR="00CD3F36" w:rsidRPr="00E2064B" w:rsidRDefault="00CD3F36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6" w:type="dxa"/>
          </w:tcPr>
          <w:p w14:paraId="408392EE" w14:textId="77777777" w:rsidR="00CD3F36" w:rsidRPr="00E2064B" w:rsidRDefault="0042711C" w:rsidP="00CD3F36">
            <w:r w:rsidRPr="00E2064B">
              <w:t>Gesamtstunden</w:t>
            </w:r>
          </w:p>
        </w:tc>
        <w:tc>
          <w:tcPr>
            <w:tcW w:w="1589" w:type="dxa"/>
          </w:tcPr>
          <w:p w14:paraId="408392EF" w14:textId="77777777" w:rsidR="00CD3F36" w:rsidRPr="00E2064B" w:rsidRDefault="00E909F1" w:rsidP="00C53A78">
            <w:pPr>
              <w:pStyle w:val="LVS"/>
            </w:pPr>
            <w:r w:rsidRPr="00E2064B">
              <w:t>200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2F0" w14:textId="77777777" w:rsidR="00CD3F36" w:rsidRPr="00E2064B" w:rsidRDefault="00E909F1" w:rsidP="00E554A6">
            <w:pPr>
              <w:pStyle w:val="LVS"/>
            </w:pPr>
            <w:r w:rsidRPr="00E2064B">
              <w:t>150</w:t>
            </w:r>
            <w:r w:rsidR="00CD3F36" w:rsidRPr="00E2064B">
              <w:t xml:space="preserve"> Std.</w:t>
            </w:r>
          </w:p>
        </w:tc>
      </w:tr>
      <w:tr w:rsidR="00CD3F36" w:rsidRPr="00CD3F36" w14:paraId="408392F6" w14:textId="77777777" w:rsidTr="0036195D">
        <w:trPr>
          <w:trHeight w:val="20"/>
        </w:trPr>
        <w:tc>
          <w:tcPr>
            <w:tcW w:w="2897" w:type="dxa"/>
            <w:vMerge/>
          </w:tcPr>
          <w:p w14:paraId="408392F2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6" w:type="dxa"/>
          </w:tcPr>
          <w:p w14:paraId="408392F3" w14:textId="77777777" w:rsidR="00CD3F36" w:rsidRPr="00E2064B" w:rsidRDefault="0042711C" w:rsidP="00CD3F36">
            <w:r w:rsidRPr="00E2064B">
              <w:t>Kontaktstudium</w:t>
            </w:r>
          </w:p>
        </w:tc>
        <w:tc>
          <w:tcPr>
            <w:tcW w:w="1589" w:type="dxa"/>
          </w:tcPr>
          <w:p w14:paraId="408392F4" w14:textId="17635AFF" w:rsidR="00CD3F36" w:rsidRPr="00E2064B" w:rsidRDefault="00C01000" w:rsidP="00C53A78">
            <w:pPr>
              <w:pStyle w:val="LVS"/>
            </w:pPr>
            <w:r w:rsidRPr="00E2064B">
              <w:t>115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2F5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2FB" w14:textId="77777777" w:rsidTr="0036195D">
        <w:trPr>
          <w:trHeight w:val="20"/>
        </w:trPr>
        <w:tc>
          <w:tcPr>
            <w:tcW w:w="2897" w:type="dxa"/>
            <w:vMerge/>
          </w:tcPr>
          <w:p w14:paraId="408392F7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6" w:type="dxa"/>
          </w:tcPr>
          <w:p w14:paraId="408392F8" w14:textId="77777777" w:rsidR="00CD3F36" w:rsidRPr="00E2064B" w:rsidRDefault="0042711C" w:rsidP="00CD3F36">
            <w:r w:rsidRPr="00E2064B">
              <w:t>Eigenstudium</w:t>
            </w:r>
          </w:p>
        </w:tc>
        <w:tc>
          <w:tcPr>
            <w:tcW w:w="1589" w:type="dxa"/>
          </w:tcPr>
          <w:p w14:paraId="408392F9" w14:textId="314D7CF0" w:rsidR="00CD3F36" w:rsidRPr="00E2064B" w:rsidRDefault="00C01000" w:rsidP="000A3C65">
            <w:pPr>
              <w:pStyle w:val="LVS"/>
            </w:pPr>
            <w:r w:rsidRPr="00E2064B">
              <w:t>85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2FA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2FE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2FC" w14:textId="77777777" w:rsidR="00CD3F36" w:rsidRPr="00E2064B" w:rsidRDefault="00CD3F36" w:rsidP="00F35BB1">
            <w:pPr>
              <w:pStyle w:val="LinkeSpalteGliederung0"/>
            </w:pPr>
            <w:r w:rsidRPr="00E2064B">
              <w:t xml:space="preserve">Art der LV </w:t>
            </w:r>
          </w:p>
        </w:tc>
        <w:tc>
          <w:tcPr>
            <w:tcW w:w="6351" w:type="dxa"/>
            <w:gridSpan w:val="4"/>
          </w:tcPr>
          <w:p w14:paraId="408392FD" w14:textId="77777777" w:rsidR="00CD3F36" w:rsidRPr="00E2064B" w:rsidRDefault="00CD3F36" w:rsidP="00CD3F36">
            <w:r w:rsidRPr="00E2064B">
              <w:t>Vorlesung, Unterrichtsgespräch, Übungen</w:t>
            </w:r>
          </w:p>
        </w:tc>
      </w:tr>
      <w:tr w:rsidR="00CD3F36" w:rsidRPr="00CD3F36" w14:paraId="4083930B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40839304" w14:textId="08C6001C" w:rsidR="00CD3F36" w:rsidRPr="00E2064B" w:rsidRDefault="00CD3F36" w:rsidP="001E118E">
            <w:pPr>
              <w:pStyle w:val="LinkeSpalteGliederung0"/>
            </w:pPr>
            <w:r w:rsidRPr="00E2064B">
              <w:t>Lernziele</w:t>
            </w:r>
          </w:p>
        </w:tc>
        <w:tc>
          <w:tcPr>
            <w:tcW w:w="6351" w:type="dxa"/>
            <w:gridSpan w:val="4"/>
          </w:tcPr>
          <w:p w14:paraId="40839305" w14:textId="77777777" w:rsidR="00CD3F36" w:rsidRPr="00E2064B" w:rsidRDefault="00CD3F36" w:rsidP="00CD3F36">
            <w:r w:rsidRPr="00E2064B">
              <w:t>Die Studierenden</w:t>
            </w:r>
          </w:p>
          <w:p w14:paraId="40839306" w14:textId="77777777" w:rsidR="00CD3F36" w:rsidRPr="00E2064B" w:rsidRDefault="00CD3F36" w:rsidP="00C70001">
            <w:pPr>
              <w:pStyle w:val="Gliederung1"/>
              <w:framePr w:wrap="around"/>
              <w:rPr>
                <w:rFonts w:cs="Arial"/>
              </w:rPr>
            </w:pPr>
            <w:r w:rsidRPr="00E2064B">
              <w:t>können relevante Bestimmungen der Verkehrssicherungspflichten umsetzen</w:t>
            </w:r>
          </w:p>
          <w:p w14:paraId="40839307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können schwere Verkehrsunfälle aufnehmen</w:t>
            </w:r>
          </w:p>
          <w:p w14:paraId="40839308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können rechtliche Bestimmungen über das Abschleppen von Fahrzeugen umsetzen</w:t>
            </w:r>
          </w:p>
          <w:p w14:paraId="40839309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kennen und reflektieren die Bedeutung psychisch belastender Situationen für die eigene Gesundheit und das polizeiliche Vorgehen</w:t>
            </w:r>
          </w:p>
          <w:p w14:paraId="4083930A" w14:textId="77777777" w:rsidR="00CD3F36" w:rsidRPr="00E2064B" w:rsidRDefault="00CD3F36" w:rsidP="008B7350">
            <w:pPr>
              <w:pStyle w:val="Gliederung1"/>
              <w:framePr w:wrap="around"/>
            </w:pPr>
            <w:r w:rsidRPr="00E2064B">
              <w:t>sind zu angemessene</w:t>
            </w:r>
            <w:r w:rsidR="008B7350" w:rsidRPr="00E2064B">
              <w:t>m</w:t>
            </w:r>
            <w:r w:rsidRPr="00E2064B">
              <w:t xml:space="preserve"> Vorgehen in psychisch belastenden Situationen befähigt</w:t>
            </w:r>
          </w:p>
        </w:tc>
      </w:tr>
      <w:tr w:rsidR="00CD3F36" w:rsidRPr="00CD3F36" w14:paraId="4083930D" w14:textId="77777777" w:rsidTr="0036195D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930C" w14:textId="77777777" w:rsidR="00CD3F36" w:rsidRPr="00CD3F36" w:rsidRDefault="00CD3F36" w:rsidP="008D78ED">
            <w:pPr>
              <w:pStyle w:val="berschrift3"/>
            </w:pPr>
            <w:bookmarkStart w:id="45" w:name="_Toc310628506"/>
            <w:bookmarkStart w:id="46" w:name="_Toc188133585"/>
            <w:r w:rsidRPr="00CD3F36">
              <w:lastRenderedPageBreak/>
              <w:t xml:space="preserve">Teilmodul 4.1 </w:t>
            </w:r>
            <w:r w:rsidR="008D78ED">
              <w:t>-</w:t>
            </w:r>
            <w:r w:rsidRPr="00CD3F36">
              <w:t xml:space="preserve"> Verkehrssicherungspflichten</w:t>
            </w:r>
            <w:bookmarkEnd w:id="45"/>
            <w:bookmarkEnd w:id="46"/>
          </w:p>
        </w:tc>
      </w:tr>
      <w:tr w:rsidR="00CD3F36" w:rsidRPr="00CD3F36" w14:paraId="40839310" w14:textId="77777777" w:rsidTr="0036195D">
        <w:trPr>
          <w:trHeight w:val="20"/>
        </w:trPr>
        <w:tc>
          <w:tcPr>
            <w:tcW w:w="2897" w:type="dxa"/>
          </w:tcPr>
          <w:p w14:paraId="4083930E" w14:textId="1F207606" w:rsidR="00CD3F36" w:rsidRPr="00E2064B" w:rsidRDefault="00670A55" w:rsidP="00F35BB1">
            <w:pPr>
              <w:pStyle w:val="LinkeSpalteGliederung0"/>
            </w:pPr>
            <w:r w:rsidRPr="00E2064B">
              <w:t>Fächer</w:t>
            </w:r>
          </w:p>
        </w:tc>
        <w:tc>
          <w:tcPr>
            <w:tcW w:w="6351" w:type="dxa"/>
            <w:gridSpan w:val="4"/>
          </w:tcPr>
          <w:p w14:paraId="4083930F" w14:textId="77777777" w:rsidR="00CD3F36" w:rsidRPr="00E2064B" w:rsidRDefault="00CD3F36" w:rsidP="00CD3F36">
            <w:r w:rsidRPr="00E2064B">
              <w:t>VR</w:t>
            </w:r>
          </w:p>
        </w:tc>
      </w:tr>
      <w:tr w:rsidR="00CD3F36" w:rsidRPr="00CD3F36" w14:paraId="40839313" w14:textId="77777777" w:rsidTr="0036195D">
        <w:trPr>
          <w:trHeight w:val="20"/>
        </w:trPr>
        <w:tc>
          <w:tcPr>
            <w:tcW w:w="2897" w:type="dxa"/>
          </w:tcPr>
          <w:p w14:paraId="40839311" w14:textId="77777777" w:rsidR="00CD3F36" w:rsidRPr="00E2064B" w:rsidRDefault="00CD3F36" w:rsidP="00F35BB1">
            <w:pPr>
              <w:pStyle w:val="LinkeSpalteGliederung0"/>
            </w:pPr>
            <w:r w:rsidRPr="00E2064B">
              <w:t>Art der LV</w:t>
            </w:r>
          </w:p>
        </w:tc>
        <w:tc>
          <w:tcPr>
            <w:tcW w:w="6351" w:type="dxa"/>
            <w:gridSpan w:val="4"/>
          </w:tcPr>
          <w:p w14:paraId="40839312" w14:textId="77777777" w:rsidR="00CD3F36" w:rsidRPr="00E2064B" w:rsidRDefault="00CD3F36" w:rsidP="00CD3F36">
            <w:r w:rsidRPr="00E2064B">
              <w:t>Vorlesung, Unterrichtsgespräch</w:t>
            </w:r>
          </w:p>
        </w:tc>
      </w:tr>
      <w:tr w:rsidR="00CD3F36" w:rsidRPr="00CD3F36" w14:paraId="40839318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314" w14:textId="77777777" w:rsidR="00CD3F36" w:rsidRPr="00E2064B" w:rsidRDefault="00CD3F36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6" w:type="dxa"/>
          </w:tcPr>
          <w:p w14:paraId="40839315" w14:textId="77777777" w:rsidR="00CD3F36" w:rsidRPr="00E2064B" w:rsidRDefault="0042711C" w:rsidP="00CD3F36">
            <w:r w:rsidRPr="00E2064B">
              <w:t>Gesamtstunden</w:t>
            </w:r>
          </w:p>
        </w:tc>
        <w:tc>
          <w:tcPr>
            <w:tcW w:w="1589" w:type="dxa"/>
          </w:tcPr>
          <w:p w14:paraId="40839316" w14:textId="0E42FF05" w:rsidR="00CD3F36" w:rsidRPr="00E2064B" w:rsidRDefault="00065BBB" w:rsidP="0080042E">
            <w:pPr>
              <w:pStyle w:val="LVS"/>
            </w:pPr>
            <w:r w:rsidRPr="00E2064B">
              <w:t>7</w:t>
            </w:r>
            <w:r w:rsidR="001373CD" w:rsidRPr="00E2064B">
              <w:t>8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317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31D" w14:textId="77777777" w:rsidTr="0036195D">
        <w:trPr>
          <w:trHeight w:val="20"/>
        </w:trPr>
        <w:tc>
          <w:tcPr>
            <w:tcW w:w="2897" w:type="dxa"/>
            <w:vMerge/>
          </w:tcPr>
          <w:p w14:paraId="40839319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6" w:type="dxa"/>
          </w:tcPr>
          <w:p w14:paraId="4083931A" w14:textId="77777777" w:rsidR="00CD3F36" w:rsidRPr="00E2064B" w:rsidRDefault="0042711C" w:rsidP="00CD3F36">
            <w:r w:rsidRPr="00E2064B">
              <w:t>Kontaktstudium</w:t>
            </w:r>
          </w:p>
        </w:tc>
        <w:tc>
          <w:tcPr>
            <w:tcW w:w="1589" w:type="dxa"/>
          </w:tcPr>
          <w:p w14:paraId="4083931B" w14:textId="51C941E2" w:rsidR="00CD3F36" w:rsidRPr="00E2064B" w:rsidRDefault="00065BBB" w:rsidP="000A3C65">
            <w:pPr>
              <w:pStyle w:val="LVS"/>
            </w:pPr>
            <w:r w:rsidRPr="00E2064B">
              <w:t>45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31C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322" w14:textId="77777777" w:rsidTr="0036195D">
        <w:trPr>
          <w:trHeight w:val="20"/>
        </w:trPr>
        <w:tc>
          <w:tcPr>
            <w:tcW w:w="2897" w:type="dxa"/>
            <w:vMerge/>
          </w:tcPr>
          <w:p w14:paraId="4083931E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6" w:type="dxa"/>
          </w:tcPr>
          <w:p w14:paraId="4083931F" w14:textId="77777777" w:rsidR="00CD3F36" w:rsidRPr="00E2064B" w:rsidRDefault="0042711C" w:rsidP="00CD3F36">
            <w:r w:rsidRPr="00E2064B">
              <w:t>Eigenstudium</w:t>
            </w:r>
          </w:p>
        </w:tc>
        <w:tc>
          <w:tcPr>
            <w:tcW w:w="1589" w:type="dxa"/>
          </w:tcPr>
          <w:p w14:paraId="40839320" w14:textId="51358E8D" w:rsidR="00CD3F36" w:rsidRPr="00E2064B" w:rsidRDefault="001373CD" w:rsidP="000A3C65">
            <w:pPr>
              <w:pStyle w:val="LVS"/>
            </w:pPr>
            <w:r w:rsidRPr="00E2064B">
              <w:t>33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321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326" w14:textId="77777777" w:rsidTr="0036195D">
        <w:trPr>
          <w:trHeight w:val="20"/>
        </w:trPr>
        <w:tc>
          <w:tcPr>
            <w:tcW w:w="2897" w:type="dxa"/>
          </w:tcPr>
          <w:p w14:paraId="05C24BB4" w14:textId="77777777" w:rsidR="001E118E" w:rsidRPr="00E2064B" w:rsidRDefault="00CD3F36" w:rsidP="00F35BB1">
            <w:pPr>
              <w:pStyle w:val="LinkeSpalteGliederung0"/>
            </w:pPr>
            <w:r w:rsidRPr="00E2064B">
              <w:t xml:space="preserve">Beteiligte </w:t>
            </w:r>
          </w:p>
          <w:p w14:paraId="40839323" w14:textId="2EFEF323" w:rsidR="00CD3F36" w:rsidRPr="00E2064B" w:rsidRDefault="00670A55" w:rsidP="00F35BB1">
            <w:pPr>
              <w:pStyle w:val="LinkeSpalteGliederung0"/>
            </w:pPr>
            <w:r w:rsidRPr="00E2064B">
              <w:t>Fachgruppen</w:t>
            </w:r>
          </w:p>
        </w:tc>
        <w:tc>
          <w:tcPr>
            <w:tcW w:w="4195" w:type="dxa"/>
            <w:gridSpan w:val="2"/>
          </w:tcPr>
          <w:p w14:paraId="40839324" w14:textId="77777777" w:rsidR="00CD3F36" w:rsidRPr="00E2064B" w:rsidRDefault="00291185" w:rsidP="00CD3F36">
            <w:r w:rsidRPr="00E2064B">
              <w:t>Rechtswissenschaften</w:t>
            </w:r>
          </w:p>
        </w:tc>
        <w:tc>
          <w:tcPr>
            <w:tcW w:w="2156" w:type="dxa"/>
            <w:gridSpan w:val="2"/>
          </w:tcPr>
          <w:p w14:paraId="40839325" w14:textId="1C8C907C" w:rsidR="00CD3F36" w:rsidRPr="00E2064B" w:rsidRDefault="00065BBB" w:rsidP="000A3C65">
            <w:pPr>
              <w:pStyle w:val="LVS"/>
            </w:pPr>
            <w:r w:rsidRPr="00E2064B">
              <w:t>45</w:t>
            </w:r>
            <w:r w:rsidR="00CD3F36" w:rsidRPr="00E2064B">
              <w:t xml:space="preserve"> LVS</w:t>
            </w:r>
          </w:p>
        </w:tc>
      </w:tr>
      <w:tr w:rsidR="00CD3F36" w:rsidRPr="00CD3F36" w14:paraId="4083932B" w14:textId="77777777" w:rsidTr="0036195D">
        <w:trPr>
          <w:trHeight w:val="20"/>
        </w:trPr>
        <w:tc>
          <w:tcPr>
            <w:tcW w:w="2897" w:type="dxa"/>
          </w:tcPr>
          <w:p w14:paraId="40839327" w14:textId="77777777" w:rsidR="00CD3F36" w:rsidRPr="00E2064B" w:rsidRDefault="00CD3F36" w:rsidP="00F35BB1">
            <w:pPr>
              <w:pStyle w:val="LinkeSpalteGliederung0"/>
            </w:pPr>
            <w:r w:rsidRPr="00E2064B">
              <w:t>Lernziele</w:t>
            </w:r>
          </w:p>
        </w:tc>
        <w:tc>
          <w:tcPr>
            <w:tcW w:w="6351" w:type="dxa"/>
            <w:gridSpan w:val="4"/>
          </w:tcPr>
          <w:p w14:paraId="40839328" w14:textId="77777777" w:rsidR="00CD3F36" w:rsidRPr="00E2064B" w:rsidRDefault="00CD3F36" w:rsidP="00CD3F36">
            <w:r w:rsidRPr="00E2064B">
              <w:t>Die Studierenden</w:t>
            </w:r>
          </w:p>
          <w:p w14:paraId="40839329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kennen die Verkehrssicherungspflichten</w:t>
            </w:r>
          </w:p>
          <w:p w14:paraId="4083932A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können relevante Bestimmungen umsetzen</w:t>
            </w:r>
          </w:p>
        </w:tc>
      </w:tr>
      <w:tr w:rsidR="00CD3F36" w:rsidRPr="00CD3F36" w14:paraId="40839330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32C" w14:textId="77777777" w:rsidR="00CD3F36" w:rsidRPr="00E2064B" w:rsidRDefault="00CD3F36" w:rsidP="00F35BB1">
            <w:pPr>
              <w:pStyle w:val="LinkeSpalteGliederung0"/>
            </w:pPr>
            <w:r w:rsidRPr="00E2064B">
              <w:t>Inhalte</w:t>
            </w:r>
          </w:p>
          <w:p w14:paraId="4083932D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2E" w14:textId="77777777" w:rsidR="00CD3F36" w:rsidRPr="00E2064B" w:rsidRDefault="00CD3F36" w:rsidP="00F35BB1">
            <w:pPr>
              <w:pStyle w:val="LinkeSpalteGliederung0"/>
            </w:pPr>
            <w:r w:rsidRPr="00E2064B">
              <w:t>Verkehrsrecht</w:t>
            </w:r>
          </w:p>
        </w:tc>
        <w:tc>
          <w:tcPr>
            <w:tcW w:w="1421" w:type="dxa"/>
          </w:tcPr>
          <w:p w14:paraId="4083932F" w14:textId="6040BB3D" w:rsidR="00CD3F36" w:rsidRPr="00E2064B" w:rsidRDefault="007F4CF3" w:rsidP="000A3C65">
            <w:pPr>
              <w:pStyle w:val="LVS"/>
            </w:pPr>
            <w:r w:rsidRPr="00E2064B">
              <w:t>4</w:t>
            </w:r>
            <w:r w:rsidR="00F93FF2" w:rsidRPr="00E2064B">
              <w:t>5</w:t>
            </w:r>
            <w:r w:rsidR="00CD3F36" w:rsidRPr="00E2064B">
              <w:t xml:space="preserve"> LVS</w:t>
            </w:r>
          </w:p>
        </w:tc>
      </w:tr>
      <w:tr w:rsidR="00A45FAA" w:rsidRPr="00CD3F36" w14:paraId="240AF72E" w14:textId="77777777" w:rsidTr="0036195D">
        <w:trPr>
          <w:trHeight w:val="20"/>
        </w:trPr>
        <w:tc>
          <w:tcPr>
            <w:tcW w:w="2897" w:type="dxa"/>
            <w:vMerge/>
          </w:tcPr>
          <w:p w14:paraId="280CDA6B" w14:textId="77777777" w:rsidR="00A45FAA" w:rsidRPr="00E2064B" w:rsidRDefault="00A45FAA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1023F6F8" w14:textId="2D3CB470" w:rsidR="00A45FAA" w:rsidRPr="00E2064B" w:rsidRDefault="00A45FAA" w:rsidP="00C70001">
            <w:pPr>
              <w:pStyle w:val="Gliederung1"/>
              <w:framePr w:wrap="around"/>
            </w:pPr>
            <w:r w:rsidRPr="00E2064B">
              <w:t>Vertiefung spezieller Fahrerlaubnisklassen</w:t>
            </w:r>
          </w:p>
        </w:tc>
        <w:tc>
          <w:tcPr>
            <w:tcW w:w="1421" w:type="dxa"/>
          </w:tcPr>
          <w:p w14:paraId="4EC62F21" w14:textId="57B36FC3" w:rsidR="00A45FAA" w:rsidRPr="00E2064B" w:rsidRDefault="00F93FF2" w:rsidP="000A3C65">
            <w:pPr>
              <w:pStyle w:val="LVS"/>
            </w:pPr>
            <w:r w:rsidRPr="00E2064B">
              <w:t>5</w:t>
            </w:r>
            <w:r w:rsidR="00A45FAA" w:rsidRPr="00E2064B">
              <w:t xml:space="preserve"> LVS</w:t>
            </w:r>
          </w:p>
        </w:tc>
      </w:tr>
      <w:tr w:rsidR="00CD3F36" w:rsidRPr="00CD3F36" w14:paraId="40839334" w14:textId="77777777" w:rsidTr="0036195D">
        <w:trPr>
          <w:trHeight w:val="20"/>
        </w:trPr>
        <w:tc>
          <w:tcPr>
            <w:tcW w:w="2897" w:type="dxa"/>
            <w:vMerge/>
          </w:tcPr>
          <w:p w14:paraId="40839331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32" w14:textId="77777777" w:rsidR="00CD3F36" w:rsidRPr="00E2064B" w:rsidRDefault="00CD3F36" w:rsidP="00C70001">
            <w:pPr>
              <w:pStyle w:val="Gliederung1"/>
              <w:framePr w:wrap="around"/>
              <w:rPr>
                <w:b/>
              </w:rPr>
            </w:pPr>
            <w:r w:rsidRPr="00E2064B">
              <w:t>Verkehrssicherungspflichten</w:t>
            </w:r>
          </w:p>
        </w:tc>
        <w:tc>
          <w:tcPr>
            <w:tcW w:w="1421" w:type="dxa"/>
          </w:tcPr>
          <w:p w14:paraId="40839333" w14:textId="77777777" w:rsidR="00CD3F36" w:rsidRPr="00E2064B" w:rsidRDefault="00CD3F36" w:rsidP="000A3C65">
            <w:pPr>
              <w:pStyle w:val="LVS"/>
            </w:pPr>
            <w:r w:rsidRPr="00E2064B">
              <w:t>2 LVS</w:t>
            </w:r>
          </w:p>
        </w:tc>
      </w:tr>
      <w:tr w:rsidR="00CD3F36" w:rsidRPr="00CD3F36" w14:paraId="40839338" w14:textId="77777777" w:rsidTr="0036195D">
        <w:trPr>
          <w:trHeight w:val="20"/>
        </w:trPr>
        <w:tc>
          <w:tcPr>
            <w:tcW w:w="2897" w:type="dxa"/>
            <w:vMerge/>
          </w:tcPr>
          <w:p w14:paraId="40839335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36" w14:textId="78777753" w:rsidR="00CD3F36" w:rsidRPr="00E2064B" w:rsidRDefault="00CD3F36" w:rsidP="00334F32">
            <w:pPr>
              <w:pStyle w:val="Gliederung1"/>
              <w:framePr w:wrap="around"/>
              <w:rPr>
                <w:b/>
              </w:rPr>
            </w:pPr>
            <w:r w:rsidRPr="00E2064B">
              <w:t xml:space="preserve">Vorschriften über Gewichte und Abmessungen der </w:t>
            </w:r>
            <w:r w:rsidR="00334F32" w:rsidRPr="00E2064B">
              <w:t>StVO</w:t>
            </w:r>
            <w:r w:rsidR="00E2064B">
              <w:t xml:space="preserve"> </w:t>
            </w:r>
            <w:r w:rsidR="00334F32" w:rsidRPr="00E2064B">
              <w:rPr>
                <w:rFonts w:cs="Arial"/>
              </w:rPr>
              <w:t>und der</w:t>
            </w:r>
            <w:r w:rsidR="00334F32" w:rsidRPr="00E2064B">
              <w:t xml:space="preserve"> </w:t>
            </w:r>
            <w:r w:rsidRPr="00E2064B">
              <w:rPr>
                <w:rFonts w:cs="Arial"/>
              </w:rPr>
              <w:t>StVZO</w:t>
            </w:r>
            <w:r w:rsidR="00334F32" w:rsidRPr="00E2064B">
              <w:rPr>
                <w:rFonts w:cs="Arial"/>
              </w:rPr>
              <w:t xml:space="preserve"> </w:t>
            </w:r>
          </w:p>
        </w:tc>
        <w:tc>
          <w:tcPr>
            <w:tcW w:w="1421" w:type="dxa"/>
          </w:tcPr>
          <w:p w14:paraId="40839337" w14:textId="77777777" w:rsidR="00CD3F36" w:rsidRPr="00E2064B" w:rsidRDefault="00E909F1" w:rsidP="000A3C65">
            <w:pPr>
              <w:pStyle w:val="LVS"/>
            </w:pPr>
            <w:r w:rsidRPr="00E2064B">
              <w:t>6</w:t>
            </w:r>
            <w:r w:rsidR="00CD3F36" w:rsidRPr="00E2064B">
              <w:t xml:space="preserve"> LVS</w:t>
            </w:r>
          </w:p>
        </w:tc>
      </w:tr>
      <w:tr w:rsidR="00CD3F36" w:rsidRPr="00CD3F36" w14:paraId="4083933C" w14:textId="77777777" w:rsidTr="0036195D">
        <w:trPr>
          <w:trHeight w:val="20"/>
        </w:trPr>
        <w:tc>
          <w:tcPr>
            <w:tcW w:w="2897" w:type="dxa"/>
            <w:vMerge/>
          </w:tcPr>
          <w:p w14:paraId="40839339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3A" w14:textId="4DAB03A4" w:rsidR="00CD3F36" w:rsidRPr="00E2064B" w:rsidRDefault="00CD3F36" w:rsidP="001F2698">
            <w:pPr>
              <w:pStyle w:val="Gliederung1"/>
              <w:framePr w:wrap="around"/>
              <w:rPr>
                <w:b/>
              </w:rPr>
            </w:pPr>
            <w:r w:rsidRPr="00E2064B">
              <w:t>übermäßige Straße</w:t>
            </w:r>
            <w:r w:rsidR="001F2698" w:rsidRPr="00E2064B">
              <w:t xml:space="preserve">nnutzung nach </w:t>
            </w:r>
            <w:r w:rsidR="001E118E" w:rsidRPr="00E2064B">
              <w:br/>
            </w:r>
            <w:r w:rsidR="001F2698" w:rsidRPr="00E2064B">
              <w:t>§ 29 StVO</w:t>
            </w:r>
          </w:p>
        </w:tc>
        <w:tc>
          <w:tcPr>
            <w:tcW w:w="1421" w:type="dxa"/>
          </w:tcPr>
          <w:p w14:paraId="4083933B" w14:textId="77777777" w:rsidR="00CD3F36" w:rsidRPr="00E2064B" w:rsidRDefault="00CD3F36" w:rsidP="000A3C65">
            <w:pPr>
              <w:pStyle w:val="LVS"/>
            </w:pPr>
            <w:r w:rsidRPr="00E2064B">
              <w:t>2 LVS</w:t>
            </w:r>
          </w:p>
        </w:tc>
      </w:tr>
      <w:tr w:rsidR="00CD3F36" w:rsidRPr="00CD3F36" w14:paraId="40839340" w14:textId="77777777" w:rsidTr="0036195D">
        <w:trPr>
          <w:trHeight w:val="20"/>
        </w:trPr>
        <w:tc>
          <w:tcPr>
            <w:tcW w:w="2897" w:type="dxa"/>
            <w:vMerge/>
          </w:tcPr>
          <w:p w14:paraId="4083933D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3E" w14:textId="77777777" w:rsidR="00CD3F36" w:rsidRPr="00E2064B" w:rsidRDefault="00CD3F36" w:rsidP="00F61E72">
            <w:pPr>
              <w:pStyle w:val="Gliederung1"/>
              <w:framePr w:wrap="around"/>
            </w:pPr>
            <w:r w:rsidRPr="00E2064B">
              <w:t>Großraum- und Schwertransporte</w:t>
            </w:r>
          </w:p>
        </w:tc>
        <w:tc>
          <w:tcPr>
            <w:tcW w:w="1421" w:type="dxa"/>
          </w:tcPr>
          <w:p w14:paraId="4083933F" w14:textId="77777777" w:rsidR="00CD3F36" w:rsidRPr="00E2064B" w:rsidRDefault="00334F32" w:rsidP="000A3C65">
            <w:pPr>
              <w:pStyle w:val="LVS"/>
            </w:pPr>
            <w:r w:rsidRPr="00E2064B">
              <w:t>4</w:t>
            </w:r>
            <w:r w:rsidR="00CD3F36" w:rsidRPr="00E2064B">
              <w:t xml:space="preserve"> LVS</w:t>
            </w:r>
          </w:p>
        </w:tc>
      </w:tr>
      <w:tr w:rsidR="00CD3F36" w:rsidRPr="00CD3F36" w14:paraId="40839345" w14:textId="77777777" w:rsidTr="0036195D">
        <w:trPr>
          <w:trHeight w:val="20"/>
        </w:trPr>
        <w:tc>
          <w:tcPr>
            <w:tcW w:w="2897" w:type="dxa"/>
            <w:vMerge/>
          </w:tcPr>
          <w:p w14:paraId="40839341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</w:tcPr>
          <w:p w14:paraId="40839342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Ausnahmegenehmigungen und Erlaubnisse</w:t>
            </w:r>
          </w:p>
          <w:p w14:paraId="40839343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Auflagen und Beschränkungen</w:t>
            </w:r>
          </w:p>
          <w:p w14:paraId="40839344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Rechtsfolgen bei Verstößen</w:t>
            </w:r>
          </w:p>
        </w:tc>
      </w:tr>
      <w:tr w:rsidR="00CD3F36" w:rsidRPr="00CD3F36" w14:paraId="40839349" w14:textId="77777777" w:rsidTr="0036195D">
        <w:trPr>
          <w:trHeight w:val="20"/>
        </w:trPr>
        <w:tc>
          <w:tcPr>
            <w:tcW w:w="2897" w:type="dxa"/>
            <w:vMerge/>
          </w:tcPr>
          <w:p w14:paraId="40839346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47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Grundlagen der Ladungssicherung</w:t>
            </w:r>
          </w:p>
        </w:tc>
        <w:tc>
          <w:tcPr>
            <w:tcW w:w="1421" w:type="dxa"/>
          </w:tcPr>
          <w:p w14:paraId="40839348" w14:textId="2630D6B0" w:rsidR="00CD3F36" w:rsidRPr="00E2064B" w:rsidRDefault="008F034E" w:rsidP="00743693">
            <w:pPr>
              <w:pStyle w:val="LVS"/>
            </w:pPr>
            <w:r w:rsidRPr="00E2064B">
              <w:t>4</w:t>
            </w:r>
            <w:r w:rsidR="00C444B2" w:rsidRPr="00E2064B">
              <w:t xml:space="preserve"> LVS</w:t>
            </w:r>
          </w:p>
        </w:tc>
      </w:tr>
      <w:tr w:rsidR="00CD3F36" w:rsidRPr="00CD3F36" w14:paraId="4083934D" w14:textId="77777777" w:rsidTr="0036195D">
        <w:trPr>
          <w:trHeight w:val="20"/>
        </w:trPr>
        <w:tc>
          <w:tcPr>
            <w:tcW w:w="2897" w:type="dxa"/>
            <w:vMerge/>
          </w:tcPr>
          <w:p w14:paraId="4083934A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4B" w14:textId="77777777" w:rsidR="00CD3F36" w:rsidRPr="00E2064B" w:rsidRDefault="00C444B2" w:rsidP="00C70001">
            <w:pPr>
              <w:pStyle w:val="Gliederung1"/>
              <w:framePr w:wrap="around"/>
              <w:rPr>
                <w:b/>
              </w:rPr>
            </w:pPr>
            <w:r w:rsidRPr="00E2064B">
              <w:t>v</w:t>
            </w:r>
            <w:r w:rsidR="00CD3F36" w:rsidRPr="00E2064B">
              <w:t>erkehrs- und wegerechtliche Vorschriften für Veranstaltungen im Straßenraum</w:t>
            </w:r>
          </w:p>
        </w:tc>
        <w:tc>
          <w:tcPr>
            <w:tcW w:w="1421" w:type="dxa"/>
          </w:tcPr>
          <w:p w14:paraId="4083934C" w14:textId="77777777" w:rsidR="00CD3F36" w:rsidRPr="00E2064B" w:rsidRDefault="00CD3F36" w:rsidP="000A3C65">
            <w:pPr>
              <w:pStyle w:val="LVS"/>
            </w:pPr>
            <w:r w:rsidRPr="00E2064B">
              <w:t>4 LVS</w:t>
            </w:r>
          </w:p>
        </w:tc>
      </w:tr>
      <w:tr w:rsidR="00CD3F36" w:rsidRPr="00CD3F36" w14:paraId="40839351" w14:textId="77777777" w:rsidTr="0036195D">
        <w:trPr>
          <w:trHeight w:val="20"/>
        </w:trPr>
        <w:tc>
          <w:tcPr>
            <w:tcW w:w="2897" w:type="dxa"/>
            <w:vMerge/>
          </w:tcPr>
          <w:p w14:paraId="4083934E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4F" w14:textId="77777777" w:rsidR="00CD3F36" w:rsidRPr="00E2064B" w:rsidRDefault="00CD3F36" w:rsidP="00C70001">
            <w:pPr>
              <w:pStyle w:val="Gliederung1"/>
              <w:framePr w:wrap="around"/>
              <w:rPr>
                <w:b/>
              </w:rPr>
            </w:pPr>
            <w:r w:rsidRPr="00E2064B">
              <w:t>Gefahrenerkennung und Eigensicherung bei Gefahrgutlagen</w:t>
            </w:r>
          </w:p>
        </w:tc>
        <w:tc>
          <w:tcPr>
            <w:tcW w:w="1421" w:type="dxa"/>
          </w:tcPr>
          <w:p w14:paraId="40839350" w14:textId="7B598B73" w:rsidR="00CD3F36" w:rsidRPr="00E2064B" w:rsidRDefault="008F034E" w:rsidP="000A3C65">
            <w:pPr>
              <w:pStyle w:val="LVS"/>
            </w:pPr>
            <w:r w:rsidRPr="00E2064B">
              <w:t>4</w:t>
            </w:r>
            <w:r w:rsidR="00CD3F36" w:rsidRPr="00E2064B">
              <w:t xml:space="preserve"> LVS</w:t>
            </w:r>
          </w:p>
        </w:tc>
      </w:tr>
      <w:tr w:rsidR="00CD3F36" w:rsidRPr="00CD3F36" w14:paraId="40839359" w14:textId="77777777" w:rsidTr="0036195D">
        <w:trPr>
          <w:trHeight w:val="20"/>
        </w:trPr>
        <w:tc>
          <w:tcPr>
            <w:tcW w:w="2897" w:type="dxa"/>
            <w:vMerge/>
          </w:tcPr>
          <w:p w14:paraId="40839356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57" w14:textId="2C1EF908" w:rsidR="008F034E" w:rsidRPr="00E2064B" w:rsidRDefault="008F034E" w:rsidP="00C70001">
            <w:pPr>
              <w:pStyle w:val="Gliederung1"/>
              <w:framePr w:wrap="around"/>
              <w:rPr>
                <w:b/>
              </w:rPr>
            </w:pPr>
            <w:r w:rsidRPr="00E2064B">
              <w:t xml:space="preserve">Kontrolle von Fahrzeugen hinsichtlich Ausrüstung und Beschaffenheit im </w:t>
            </w:r>
            <w:r w:rsidRPr="00E2064B">
              <w:lastRenderedPageBreak/>
              <w:t>Rahmen der allgemeinen Verkehrsüberwachung (insbesondere §§ 17, 23 StVO, §§ 29, 30, 31, 36, 49, 49a ff. StVZO)</w:t>
            </w:r>
          </w:p>
        </w:tc>
        <w:tc>
          <w:tcPr>
            <w:tcW w:w="1421" w:type="dxa"/>
          </w:tcPr>
          <w:p w14:paraId="40839358" w14:textId="247CFA67" w:rsidR="007F4CF3" w:rsidRPr="00E2064B" w:rsidRDefault="007F4CF3" w:rsidP="00E2064B">
            <w:pPr>
              <w:pStyle w:val="LVS"/>
              <w:jc w:val="center"/>
            </w:pPr>
            <w:r w:rsidRPr="00E2064B">
              <w:lastRenderedPageBreak/>
              <w:t>14 LVS</w:t>
            </w:r>
          </w:p>
        </w:tc>
      </w:tr>
      <w:tr w:rsidR="00CD3F36" w:rsidRPr="00CD3F36" w14:paraId="4083935B" w14:textId="77777777" w:rsidTr="0036195D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935A" w14:textId="77777777" w:rsidR="00CD3F36" w:rsidRPr="00CD3F36" w:rsidRDefault="00CD3F36" w:rsidP="001F2976">
            <w:pPr>
              <w:pStyle w:val="berschrift3"/>
            </w:pPr>
            <w:bookmarkStart w:id="47" w:name="_Toc310628507"/>
            <w:bookmarkStart w:id="48" w:name="_Toc188133586"/>
            <w:r w:rsidRPr="00CD3F36">
              <w:t xml:space="preserve">Teilmodul 4.2 - Aufnahme schwerer </w:t>
            </w:r>
            <w:r w:rsidR="001F2976">
              <w:t>U</w:t>
            </w:r>
            <w:r w:rsidRPr="00CD3F36">
              <w:t>nfälle, Abschleppen von Fahrzeugen</w:t>
            </w:r>
            <w:bookmarkEnd w:id="47"/>
            <w:bookmarkEnd w:id="48"/>
          </w:p>
        </w:tc>
      </w:tr>
      <w:tr w:rsidR="00CD3F36" w:rsidRPr="00CD3F36" w14:paraId="4083935E" w14:textId="77777777" w:rsidTr="0036195D">
        <w:trPr>
          <w:trHeight w:val="20"/>
        </w:trPr>
        <w:tc>
          <w:tcPr>
            <w:tcW w:w="2897" w:type="dxa"/>
          </w:tcPr>
          <w:p w14:paraId="4083935C" w14:textId="64F15F01" w:rsidR="00CD3F36" w:rsidRPr="00E2064B" w:rsidRDefault="00670A55" w:rsidP="00F35BB1">
            <w:pPr>
              <w:pStyle w:val="LinkeSpalteGliederung0"/>
            </w:pPr>
            <w:r w:rsidRPr="00E2064B">
              <w:t>Fächer</w:t>
            </w:r>
          </w:p>
        </w:tc>
        <w:tc>
          <w:tcPr>
            <w:tcW w:w="6351" w:type="dxa"/>
            <w:gridSpan w:val="4"/>
          </w:tcPr>
          <w:p w14:paraId="4083935D" w14:textId="77777777" w:rsidR="00CD3F36" w:rsidRPr="00E2064B" w:rsidRDefault="001531DD" w:rsidP="003948A3">
            <w:r w:rsidRPr="00E2064B">
              <w:t>Krim</w:t>
            </w:r>
            <w:r w:rsidR="00CE0064" w:rsidRPr="00E2064B">
              <w:t>,</w:t>
            </w:r>
            <w:r w:rsidR="00CD3F36" w:rsidRPr="00E2064B">
              <w:t xml:space="preserve"> K</w:t>
            </w:r>
            <w:r w:rsidR="00A53B1F" w:rsidRPr="00E2064B">
              <w:t>T</w:t>
            </w:r>
            <w:r w:rsidR="00CD3F36" w:rsidRPr="00E2064B">
              <w:t>, VR, VerfR/ER</w:t>
            </w:r>
          </w:p>
        </w:tc>
      </w:tr>
      <w:tr w:rsidR="00CD3F36" w:rsidRPr="00CD3F36" w14:paraId="40839361" w14:textId="77777777" w:rsidTr="0036195D">
        <w:trPr>
          <w:trHeight w:val="20"/>
        </w:trPr>
        <w:tc>
          <w:tcPr>
            <w:tcW w:w="2897" w:type="dxa"/>
          </w:tcPr>
          <w:p w14:paraId="4083935F" w14:textId="77777777" w:rsidR="00CD3F36" w:rsidRPr="00E2064B" w:rsidRDefault="00CD3F36" w:rsidP="00F35BB1">
            <w:pPr>
              <w:pStyle w:val="LinkeSpalteGliederung0"/>
            </w:pPr>
            <w:r w:rsidRPr="00E2064B">
              <w:t>Art der LV</w:t>
            </w:r>
          </w:p>
        </w:tc>
        <w:tc>
          <w:tcPr>
            <w:tcW w:w="6351" w:type="dxa"/>
            <w:gridSpan w:val="4"/>
          </w:tcPr>
          <w:p w14:paraId="40839360" w14:textId="77777777" w:rsidR="00CD3F36" w:rsidRPr="00E2064B" w:rsidRDefault="00CD3F36" w:rsidP="00CD3F36">
            <w:r w:rsidRPr="00E2064B">
              <w:t>Vorlesung, Unterrichtsgespräch, Übungen</w:t>
            </w:r>
          </w:p>
        </w:tc>
      </w:tr>
      <w:tr w:rsidR="00CD3F36" w:rsidRPr="00CD3F36" w14:paraId="40839366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362" w14:textId="77777777" w:rsidR="00CD3F36" w:rsidRPr="00E2064B" w:rsidRDefault="00CD3F36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6" w:type="dxa"/>
          </w:tcPr>
          <w:p w14:paraId="40839363" w14:textId="77777777" w:rsidR="00CD3F36" w:rsidRPr="00E2064B" w:rsidRDefault="0042711C" w:rsidP="00CD3F36">
            <w:r w:rsidRPr="00E2064B">
              <w:t>Gesamtstunden</w:t>
            </w:r>
          </w:p>
        </w:tc>
        <w:tc>
          <w:tcPr>
            <w:tcW w:w="1589" w:type="dxa"/>
          </w:tcPr>
          <w:p w14:paraId="40839364" w14:textId="7EBD2D65" w:rsidR="00CD3F36" w:rsidRPr="00E2064B" w:rsidRDefault="00E13A4A" w:rsidP="00C53A78">
            <w:pPr>
              <w:pStyle w:val="LVS"/>
            </w:pPr>
            <w:r w:rsidRPr="00E2064B">
              <w:t>48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365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36B" w14:textId="77777777" w:rsidTr="0036195D">
        <w:trPr>
          <w:trHeight w:val="20"/>
        </w:trPr>
        <w:tc>
          <w:tcPr>
            <w:tcW w:w="2897" w:type="dxa"/>
            <w:vMerge/>
          </w:tcPr>
          <w:p w14:paraId="40839367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6" w:type="dxa"/>
          </w:tcPr>
          <w:p w14:paraId="40839368" w14:textId="77777777" w:rsidR="00CD3F36" w:rsidRPr="00E2064B" w:rsidRDefault="0042711C" w:rsidP="00CD3F36">
            <w:r w:rsidRPr="00E2064B">
              <w:t>Kontaktstudium</w:t>
            </w:r>
          </w:p>
        </w:tc>
        <w:tc>
          <w:tcPr>
            <w:tcW w:w="1589" w:type="dxa"/>
          </w:tcPr>
          <w:p w14:paraId="40839369" w14:textId="77777777" w:rsidR="00CD3F36" w:rsidRPr="00E2064B" w:rsidRDefault="00E909F1" w:rsidP="000A3C65">
            <w:pPr>
              <w:pStyle w:val="LVS"/>
            </w:pPr>
            <w:r w:rsidRPr="00E2064B">
              <w:t>28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36A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370" w14:textId="77777777" w:rsidTr="0036195D">
        <w:trPr>
          <w:trHeight w:val="20"/>
        </w:trPr>
        <w:tc>
          <w:tcPr>
            <w:tcW w:w="2897" w:type="dxa"/>
            <w:vMerge/>
          </w:tcPr>
          <w:p w14:paraId="4083936C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6" w:type="dxa"/>
          </w:tcPr>
          <w:p w14:paraId="4083936D" w14:textId="77777777" w:rsidR="00CD3F36" w:rsidRPr="00E2064B" w:rsidRDefault="0042711C" w:rsidP="00CD3F36">
            <w:r w:rsidRPr="00E2064B">
              <w:t>Eigenstudium</w:t>
            </w:r>
          </w:p>
        </w:tc>
        <w:tc>
          <w:tcPr>
            <w:tcW w:w="1589" w:type="dxa"/>
          </w:tcPr>
          <w:p w14:paraId="4083936E" w14:textId="30EE4886" w:rsidR="00CD3F36" w:rsidRPr="00E2064B" w:rsidRDefault="00E13A4A" w:rsidP="000A3C65">
            <w:pPr>
              <w:pStyle w:val="LVS"/>
            </w:pPr>
            <w:r w:rsidRPr="00E2064B">
              <w:t>20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36F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374" w14:textId="77777777" w:rsidTr="0036195D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7F237141" w14:textId="77777777" w:rsidR="001E118E" w:rsidRPr="00E2064B" w:rsidRDefault="00CD3F36" w:rsidP="00F35BB1">
            <w:pPr>
              <w:pStyle w:val="LinkeSpalteGliederung0"/>
            </w:pPr>
            <w:r w:rsidRPr="00E2064B">
              <w:t xml:space="preserve">Beteiligte </w:t>
            </w:r>
          </w:p>
          <w:p w14:paraId="40839371" w14:textId="34B782D8" w:rsidR="00CD3F36" w:rsidRPr="00E2064B" w:rsidRDefault="00670A55" w:rsidP="00F35BB1">
            <w:pPr>
              <w:pStyle w:val="LinkeSpalteGliederung0"/>
            </w:pPr>
            <w:r w:rsidRPr="00E2064B">
              <w:t>Fachgruppen</w:t>
            </w:r>
          </w:p>
        </w:tc>
        <w:tc>
          <w:tcPr>
            <w:tcW w:w="4195" w:type="dxa"/>
            <w:gridSpan w:val="2"/>
          </w:tcPr>
          <w:p w14:paraId="40839372" w14:textId="77777777" w:rsidR="00CD3F36" w:rsidRPr="00E2064B" w:rsidRDefault="00291185" w:rsidP="00CD3F36">
            <w:r w:rsidRPr="00E2064B">
              <w:t>Polizeiliches Management</w:t>
            </w:r>
          </w:p>
        </w:tc>
        <w:tc>
          <w:tcPr>
            <w:tcW w:w="2156" w:type="dxa"/>
            <w:gridSpan w:val="2"/>
          </w:tcPr>
          <w:p w14:paraId="40839373" w14:textId="77777777" w:rsidR="00CD3F36" w:rsidRPr="00E2064B" w:rsidRDefault="00E909F1" w:rsidP="000A3C65">
            <w:pPr>
              <w:pStyle w:val="LVS"/>
            </w:pPr>
            <w:r w:rsidRPr="00E2064B">
              <w:t>10</w:t>
            </w:r>
            <w:r w:rsidR="00CD3F36" w:rsidRPr="00E2064B">
              <w:t xml:space="preserve"> LVS</w:t>
            </w:r>
          </w:p>
        </w:tc>
      </w:tr>
      <w:tr w:rsidR="00CD3F36" w:rsidRPr="00CD3F36" w14:paraId="40839378" w14:textId="77777777" w:rsidTr="0036195D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839375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76" w14:textId="77777777" w:rsidR="00CD3F36" w:rsidRPr="00E2064B" w:rsidRDefault="00291185" w:rsidP="00CD3F36">
            <w:r w:rsidRPr="00E2064B">
              <w:t>Rechtswissenschaften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77" w14:textId="77777777" w:rsidR="00CD3F36" w:rsidRPr="00E2064B" w:rsidRDefault="00C53A78" w:rsidP="000A3C65">
            <w:pPr>
              <w:pStyle w:val="LVS"/>
            </w:pPr>
            <w:r w:rsidRPr="00E2064B">
              <w:t>18</w:t>
            </w:r>
            <w:r w:rsidR="00CD3F36" w:rsidRPr="00E2064B">
              <w:t xml:space="preserve"> LVS</w:t>
            </w:r>
          </w:p>
        </w:tc>
      </w:tr>
      <w:tr w:rsidR="00CD3F36" w:rsidRPr="00CD3F36" w14:paraId="4083937E" w14:textId="77777777" w:rsidTr="0036195D">
        <w:trPr>
          <w:trHeight w:val="20"/>
        </w:trPr>
        <w:tc>
          <w:tcPr>
            <w:tcW w:w="2897" w:type="dxa"/>
            <w:shd w:val="clear" w:color="auto" w:fill="auto"/>
          </w:tcPr>
          <w:p w14:paraId="40839379" w14:textId="77777777" w:rsidR="00CD3F36" w:rsidRPr="00E2064B" w:rsidRDefault="00CD3F36" w:rsidP="00F35BB1">
            <w:pPr>
              <w:pStyle w:val="LinkeSpalteGliederung0"/>
            </w:pPr>
            <w:r w:rsidRPr="00E2064B">
              <w:t>Lernziele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4083937A" w14:textId="77777777" w:rsidR="00CD3F36" w:rsidRPr="00E2064B" w:rsidRDefault="00CD3F36" w:rsidP="00CD3F36">
            <w:r w:rsidRPr="00E2064B">
              <w:t>Die Studierenden</w:t>
            </w:r>
          </w:p>
          <w:p w14:paraId="4083937B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können schwere Verkehrsunfälle aufnehmen</w:t>
            </w:r>
          </w:p>
          <w:p w14:paraId="4083937C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können die rechtlichen Bestimmungen über das Abschleppen von Fahrzeugen umsetzen</w:t>
            </w:r>
          </w:p>
          <w:p w14:paraId="4083937D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kennen Grundzüge des Kosten- und Haftungsrechts</w:t>
            </w:r>
          </w:p>
        </w:tc>
      </w:tr>
      <w:tr w:rsidR="00CD3F36" w:rsidRPr="00CD3F36" w14:paraId="40839382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4083937F" w14:textId="77777777" w:rsidR="00CD3F36" w:rsidRPr="00E2064B" w:rsidRDefault="00CD3F36" w:rsidP="00F35BB1">
            <w:pPr>
              <w:pStyle w:val="LinkeSpalteGliederung0"/>
            </w:pPr>
            <w:r w:rsidRPr="00E2064B"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80" w14:textId="77777777" w:rsidR="00CD3F36" w:rsidRPr="00E2064B" w:rsidRDefault="00CD3F36" w:rsidP="00F35BB1">
            <w:pPr>
              <w:pStyle w:val="LinkeSpalteGliederung0"/>
            </w:pPr>
            <w:r w:rsidRPr="00E2064B">
              <w:t>Kriminalistik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81" w14:textId="77777777" w:rsidR="00CD3F36" w:rsidRPr="00E2064B" w:rsidRDefault="00C42734" w:rsidP="000A3C65">
            <w:pPr>
              <w:pStyle w:val="LVS"/>
            </w:pPr>
            <w:r w:rsidRPr="00E2064B">
              <w:t>6</w:t>
            </w:r>
            <w:r w:rsidR="00CD3F36" w:rsidRPr="00E2064B">
              <w:t xml:space="preserve"> LVS</w:t>
            </w:r>
          </w:p>
        </w:tc>
      </w:tr>
      <w:tr w:rsidR="00CD3F36" w:rsidRPr="00CD3F36" w14:paraId="40839388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839383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384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Informationssysteme und ihre Bedeutung für die Verkehrsunfallsachbearbeitung, Sicherungsangriff an Verkehrsunfallstellen</w:t>
            </w:r>
          </w:p>
          <w:p w14:paraId="40839385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 xml:space="preserve">Ermittlungen nach einem unerlaubten Entfernen vom Unfallort </w:t>
            </w:r>
          </w:p>
          <w:p w14:paraId="40839386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Aufnahme schwerer Verkehrsunfälle mit Personenschäden</w:t>
            </w:r>
          </w:p>
          <w:p w14:paraId="40839387" w14:textId="77777777" w:rsidR="00C42734" w:rsidRPr="00E2064B" w:rsidRDefault="00C42734" w:rsidP="00C70001">
            <w:pPr>
              <w:pStyle w:val="Gliederung1"/>
              <w:framePr w:wrap="around"/>
            </w:pPr>
            <w:r w:rsidRPr="00E2064B">
              <w:t>Digitale Spuren bei Fahrzeugen im Rahmen von Unfallermittlungen</w:t>
            </w:r>
          </w:p>
        </w:tc>
      </w:tr>
      <w:tr w:rsidR="00CD3F36" w:rsidRPr="00CD3F36" w14:paraId="4083938C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839389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38A" w14:textId="77777777" w:rsidR="00CD3F36" w:rsidRPr="00E2064B" w:rsidRDefault="00CD3F36" w:rsidP="00F35BB1">
            <w:pPr>
              <w:pStyle w:val="LinkeSpalteGliederung0"/>
            </w:pPr>
            <w:r w:rsidRPr="00E2064B">
              <w:t>Kriminaltechnik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8B" w14:textId="77777777" w:rsidR="00CD3F36" w:rsidRPr="00E2064B" w:rsidRDefault="00CD3F36" w:rsidP="000A3C65">
            <w:pPr>
              <w:pStyle w:val="LVS"/>
            </w:pPr>
            <w:r w:rsidRPr="00E2064B">
              <w:t>4 LVS</w:t>
            </w:r>
          </w:p>
        </w:tc>
      </w:tr>
      <w:tr w:rsidR="00CD3F36" w:rsidRPr="00CD3F36" w14:paraId="40839392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83938D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8E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 xml:space="preserve">praktische Spurensuche und -sicherung an </w:t>
            </w:r>
          </w:p>
          <w:p w14:paraId="4083938F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verunfallten Fahrzeugen</w:t>
            </w:r>
          </w:p>
          <w:p w14:paraId="40839390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verunfallten Personen</w:t>
            </w:r>
          </w:p>
          <w:p w14:paraId="40839391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Unfallstellen</w:t>
            </w:r>
          </w:p>
        </w:tc>
      </w:tr>
      <w:tr w:rsidR="00CD3F36" w:rsidRPr="00CD3F36" w14:paraId="40839396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839393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394" w14:textId="77777777" w:rsidR="00CD3F36" w:rsidRPr="00CD3F36" w:rsidRDefault="00CD3F36" w:rsidP="00F35BB1">
            <w:pPr>
              <w:pStyle w:val="LinkeSpalteGliederung0"/>
            </w:pPr>
            <w:r w:rsidRPr="00CD3F36">
              <w:t>Verkehrsrecht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95" w14:textId="77777777" w:rsidR="00CD3F36" w:rsidRPr="00CD3F36" w:rsidRDefault="00CD3F36" w:rsidP="000A3C65">
            <w:pPr>
              <w:pStyle w:val="LVS"/>
            </w:pPr>
            <w:r w:rsidRPr="00CD3F36">
              <w:t>6 LVS</w:t>
            </w:r>
          </w:p>
        </w:tc>
      </w:tr>
      <w:tr w:rsidR="00CD3F36" w:rsidRPr="00CD3F36" w14:paraId="4083939A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839397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98" w14:textId="20D821F6" w:rsidR="00CD3F36" w:rsidRPr="00E2064B" w:rsidRDefault="0091721C" w:rsidP="00C70001">
            <w:pPr>
              <w:pStyle w:val="Gliederung1"/>
              <w:framePr w:wrap="around"/>
            </w:pPr>
            <w:r w:rsidRPr="00E2064B">
              <w:t xml:space="preserve">Verkehrsunfälle, </w:t>
            </w:r>
            <w:r w:rsidR="0040001A" w:rsidRPr="00E2064B">
              <w:t xml:space="preserve">Vertiefung von </w:t>
            </w:r>
            <w:r w:rsidRPr="00E2064B">
              <w:t>§ 34 StVO</w:t>
            </w:r>
          </w:p>
          <w:p w14:paraId="40839399" w14:textId="5681A4D3" w:rsidR="00CD3F36" w:rsidRPr="00E2064B" w:rsidRDefault="008B7350" w:rsidP="00334F32">
            <w:pPr>
              <w:pStyle w:val="Gliederung1"/>
              <w:framePr w:wrap="around"/>
            </w:pPr>
            <w:r w:rsidRPr="00E2064B">
              <w:t>U</w:t>
            </w:r>
            <w:r w:rsidR="00CD3F36" w:rsidRPr="00E2064B">
              <w:t>nerlaubtes Entfernen vom Unfallort (§ 142 StGB</w:t>
            </w:r>
            <w:r w:rsidR="00E2064B" w:rsidRPr="00E2064B">
              <w:t>)</w:t>
            </w:r>
          </w:p>
        </w:tc>
      </w:tr>
      <w:tr w:rsidR="00CD3F36" w:rsidRPr="00CD3F36" w14:paraId="4083939E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83939B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9C" w14:textId="77777777" w:rsidR="00CD3F36" w:rsidRPr="00CD3F36" w:rsidRDefault="003948A3" w:rsidP="003948A3">
            <w:pPr>
              <w:pStyle w:val="LinkeSpalteGliederung0"/>
            </w:pPr>
            <w:r>
              <w:t>Verfassungsrecht</w:t>
            </w:r>
            <w:r w:rsidR="00CD3F36" w:rsidRPr="00CD3F36">
              <w:t>/Eingriffsrecht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9D" w14:textId="77777777" w:rsidR="00CD3F36" w:rsidRPr="00E2064B" w:rsidRDefault="00C53A78" w:rsidP="000A3C65">
            <w:pPr>
              <w:pStyle w:val="LVS"/>
            </w:pPr>
            <w:r w:rsidRPr="00E2064B">
              <w:t>12</w:t>
            </w:r>
            <w:r w:rsidR="00CD3F36" w:rsidRPr="00E2064B">
              <w:t xml:space="preserve"> LVS</w:t>
            </w:r>
          </w:p>
        </w:tc>
      </w:tr>
      <w:tr w:rsidR="00CD3F36" w:rsidRPr="00CD3F36" w14:paraId="408393AF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  <w:shd w:val="clear" w:color="auto" w:fill="auto"/>
          </w:tcPr>
          <w:p w14:paraId="4083939F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3A0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Abschleppen von Fahrzeugen</w:t>
            </w:r>
          </w:p>
          <w:p w14:paraId="408393A1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 xml:space="preserve">Abschleppen verbotswidrig abgestellter Fahrzeuge im öffentlichen Verkehrsraum unter Berücksichtigung der Verkehrszeichen </w:t>
            </w:r>
            <w:r w:rsidR="00C444B2" w:rsidRPr="00E2064B">
              <w:t xml:space="preserve">und der </w:t>
            </w:r>
            <w:r w:rsidRPr="00E2064B">
              <w:t>Rechtsprechung des BVerwG</w:t>
            </w:r>
          </w:p>
          <w:p w14:paraId="408393A2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Abschleppen zur allgemeinen Gefahrenabwehr</w:t>
            </w:r>
          </w:p>
          <w:p w14:paraId="408393A3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Abschleppen zur Eigentumssicherung</w:t>
            </w:r>
          </w:p>
          <w:p w14:paraId="408393A4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Abschleppen von privaten Flächen</w:t>
            </w:r>
          </w:p>
          <w:p w14:paraId="408393A5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Abschleppen mit dem Ziel der Strafverfolgung</w:t>
            </w:r>
          </w:p>
          <w:p w14:paraId="408393A6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Kostenrecht</w:t>
            </w:r>
          </w:p>
          <w:p w14:paraId="408393A7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 xml:space="preserve">Vollzugs- und Vollstreckungskosten </w:t>
            </w:r>
            <w:r w:rsidRPr="00E2064B">
              <w:br/>
              <w:t>(§§ 227a, 249 LVwG, VVKO)</w:t>
            </w:r>
          </w:p>
          <w:p w14:paraId="408393A8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Gebühren nach der Gebührenordnung für Maßnahmen im Straßenverkehr</w:t>
            </w:r>
          </w:p>
          <w:p w14:paraId="408393A9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Verwaltungsgebühren nach dem Verwaltungskostengesetz und der Landesverordnung über Verwaltungsgebühren</w:t>
            </w:r>
          </w:p>
          <w:p w14:paraId="408393AA" w14:textId="77777777" w:rsidR="00CD3F36" w:rsidRPr="00E2064B" w:rsidRDefault="00CD3F36" w:rsidP="00C70001">
            <w:pPr>
              <w:pStyle w:val="Gliederung1"/>
              <w:framePr w:wrap="around"/>
            </w:pPr>
            <w:r w:rsidRPr="00E2064B">
              <w:t>Haftungsrecht</w:t>
            </w:r>
          </w:p>
          <w:p w14:paraId="408393AB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Amtshaftung bei schuldhaft rechtswidrigen Eingriffen (§ 839 BGB, Art. 34 GG)</w:t>
            </w:r>
          </w:p>
          <w:p w14:paraId="408393AC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Entschädigung bei schuldlos rechtswidrigen Eingriffen</w:t>
            </w:r>
          </w:p>
          <w:p w14:paraId="408393AD" w14:textId="77777777" w:rsidR="00CD3F36" w:rsidRPr="00E2064B" w:rsidRDefault="00CD3F36" w:rsidP="004C093D">
            <w:pPr>
              <w:pStyle w:val="Gliederung2"/>
              <w:framePr w:wrap="around"/>
            </w:pPr>
            <w:r w:rsidRPr="00E2064B">
              <w:t>Entschädigung von Nichtstörern und unbeteiligten Dritten (§§ 221 ff. LVwG)</w:t>
            </w:r>
          </w:p>
          <w:p w14:paraId="408393AE" w14:textId="77777777" w:rsidR="00CD3F36" w:rsidRPr="00E2064B" w:rsidRDefault="00CD3F36" w:rsidP="004C093D">
            <w:pPr>
              <w:pStyle w:val="Gliederung2"/>
              <w:framePr w:wrap="around"/>
              <w:rPr>
                <w:b/>
              </w:rPr>
            </w:pPr>
            <w:r w:rsidRPr="00E2064B">
              <w:t xml:space="preserve">Schadensersatzansprüche bei informationellen Eingriffsmaßnahmen </w:t>
            </w:r>
            <w:r w:rsidRPr="00E2064B">
              <w:br/>
              <w:t>(§ 225 LVwG, § 30 LDSG)</w:t>
            </w:r>
          </w:p>
        </w:tc>
      </w:tr>
      <w:tr w:rsidR="00CD3F36" w:rsidRPr="00CD3F36" w14:paraId="408393B1" w14:textId="77777777" w:rsidTr="0036195D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93B0" w14:textId="77777777" w:rsidR="00CD3F36" w:rsidRPr="00CD3F36" w:rsidRDefault="00CD3F36" w:rsidP="003D58AE">
            <w:pPr>
              <w:pStyle w:val="berschrift3"/>
            </w:pPr>
            <w:bookmarkStart w:id="49" w:name="_Toc310628508"/>
            <w:bookmarkStart w:id="50" w:name="_Toc188133587"/>
            <w:r w:rsidRPr="00CD3F36">
              <w:t>Teilmodul 4.3 - Umgang mit Tod, Sterbenden, Suizidalen und Angehörigen</w:t>
            </w:r>
            <w:bookmarkEnd w:id="49"/>
            <w:bookmarkEnd w:id="50"/>
          </w:p>
        </w:tc>
      </w:tr>
      <w:tr w:rsidR="00CD3F36" w:rsidRPr="00CD3F36" w14:paraId="408393B4" w14:textId="77777777" w:rsidTr="0036195D">
        <w:trPr>
          <w:trHeight w:val="20"/>
        </w:trPr>
        <w:tc>
          <w:tcPr>
            <w:tcW w:w="2897" w:type="dxa"/>
          </w:tcPr>
          <w:p w14:paraId="408393B2" w14:textId="34B5F992" w:rsidR="00CD3F36" w:rsidRPr="00CD3F36" w:rsidRDefault="00670A55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</w:tcPr>
          <w:p w14:paraId="408393B3" w14:textId="3756FFCE" w:rsidR="00CD3F36" w:rsidRPr="00E2064B" w:rsidRDefault="00A53B1F" w:rsidP="00CD3F36">
            <w:r w:rsidRPr="00E2064B">
              <w:t>Psy, Eth</w:t>
            </w:r>
            <w:r w:rsidR="00C444B2" w:rsidRPr="00E2064B">
              <w:t>ik</w:t>
            </w:r>
            <w:r w:rsidR="00C2452A" w:rsidRPr="00E2064B">
              <w:t>,</w:t>
            </w:r>
            <w:r w:rsidR="00916035" w:rsidRPr="00E2064B">
              <w:t xml:space="preserve"> Krim</w:t>
            </w:r>
          </w:p>
        </w:tc>
      </w:tr>
      <w:tr w:rsidR="00CD3F36" w:rsidRPr="00CD3F36" w14:paraId="408393B7" w14:textId="77777777" w:rsidTr="0036195D">
        <w:trPr>
          <w:trHeight w:val="20"/>
        </w:trPr>
        <w:tc>
          <w:tcPr>
            <w:tcW w:w="2897" w:type="dxa"/>
          </w:tcPr>
          <w:p w14:paraId="408393B5" w14:textId="77777777" w:rsidR="00CD3F36" w:rsidRPr="00CD3F36" w:rsidRDefault="00CD3F36" w:rsidP="00F35BB1">
            <w:pPr>
              <w:pStyle w:val="LinkeSpalteGliederung0"/>
            </w:pPr>
            <w:r w:rsidRPr="00CD3F36">
              <w:t>Art der LV</w:t>
            </w:r>
          </w:p>
        </w:tc>
        <w:tc>
          <w:tcPr>
            <w:tcW w:w="6351" w:type="dxa"/>
            <w:gridSpan w:val="4"/>
          </w:tcPr>
          <w:p w14:paraId="408393B6" w14:textId="77777777" w:rsidR="00CD3F36" w:rsidRPr="00E2064B" w:rsidRDefault="00CD3F36" w:rsidP="00CD3F36">
            <w:r w:rsidRPr="00E2064B">
              <w:t>Vorlesung, Unterrichtsgespräch</w:t>
            </w:r>
          </w:p>
        </w:tc>
      </w:tr>
      <w:tr w:rsidR="00CD3F36" w:rsidRPr="00CD3F36" w14:paraId="408393BC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3B8" w14:textId="77777777" w:rsidR="00CD3F36" w:rsidRPr="00CD3F36" w:rsidRDefault="00CD3F36" w:rsidP="00F35BB1">
            <w:pPr>
              <w:pStyle w:val="LinkeSpalteGliederung0"/>
            </w:pPr>
            <w:r w:rsidRPr="00CD3F36">
              <w:t>Stundenaufteilung</w:t>
            </w:r>
          </w:p>
        </w:tc>
        <w:tc>
          <w:tcPr>
            <w:tcW w:w="2606" w:type="dxa"/>
          </w:tcPr>
          <w:p w14:paraId="408393B9" w14:textId="77777777" w:rsidR="00CD3F36" w:rsidRPr="00E2064B" w:rsidRDefault="0042711C" w:rsidP="00CD3F36">
            <w:r w:rsidRPr="00E2064B">
              <w:t>Gesamtstunden</w:t>
            </w:r>
          </w:p>
        </w:tc>
        <w:tc>
          <w:tcPr>
            <w:tcW w:w="1589" w:type="dxa"/>
          </w:tcPr>
          <w:p w14:paraId="408393BA" w14:textId="2C708DC3" w:rsidR="00CD3F36" w:rsidRPr="00E2064B" w:rsidRDefault="00711CA4" w:rsidP="00E554A6">
            <w:pPr>
              <w:pStyle w:val="LVS"/>
            </w:pPr>
            <w:r w:rsidRPr="00E2064B">
              <w:t>30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3BB" w14:textId="77777777" w:rsidR="00CD3F36" w:rsidRPr="00CD3F36" w:rsidRDefault="00CD3F36" w:rsidP="00743693">
            <w:pPr>
              <w:pStyle w:val="LVS"/>
            </w:pPr>
          </w:p>
        </w:tc>
      </w:tr>
      <w:tr w:rsidR="00CD3F36" w:rsidRPr="00CD3F36" w14:paraId="408393C1" w14:textId="77777777" w:rsidTr="0036195D">
        <w:trPr>
          <w:trHeight w:val="20"/>
        </w:trPr>
        <w:tc>
          <w:tcPr>
            <w:tcW w:w="2897" w:type="dxa"/>
            <w:vMerge/>
          </w:tcPr>
          <w:p w14:paraId="408393BD" w14:textId="77777777" w:rsidR="00CD3F36" w:rsidRPr="00CD3F36" w:rsidRDefault="00CD3F36" w:rsidP="00CD3F36"/>
        </w:tc>
        <w:tc>
          <w:tcPr>
            <w:tcW w:w="2606" w:type="dxa"/>
          </w:tcPr>
          <w:p w14:paraId="408393BE" w14:textId="77777777" w:rsidR="00CD3F36" w:rsidRPr="00CD3F36" w:rsidRDefault="0042711C" w:rsidP="00CD3F36">
            <w:r>
              <w:t>Kontaktstudium</w:t>
            </w:r>
          </w:p>
        </w:tc>
        <w:tc>
          <w:tcPr>
            <w:tcW w:w="1589" w:type="dxa"/>
          </w:tcPr>
          <w:p w14:paraId="408393BF" w14:textId="77777777" w:rsidR="00CD3F36" w:rsidRPr="00CD3F36" w:rsidRDefault="00E554A6" w:rsidP="000A3C65">
            <w:pPr>
              <w:pStyle w:val="LVS"/>
            </w:pPr>
            <w:r>
              <w:t>18</w:t>
            </w:r>
            <w:r w:rsidR="00CD3F36" w:rsidRPr="00CD3F36">
              <w:t xml:space="preserve"> LVS</w:t>
            </w:r>
          </w:p>
        </w:tc>
        <w:tc>
          <w:tcPr>
            <w:tcW w:w="2156" w:type="dxa"/>
            <w:gridSpan w:val="2"/>
          </w:tcPr>
          <w:p w14:paraId="408393C0" w14:textId="77777777" w:rsidR="00CD3F36" w:rsidRPr="00CD3F36" w:rsidRDefault="00CD3F36" w:rsidP="00743693">
            <w:pPr>
              <w:pStyle w:val="LVS"/>
            </w:pPr>
          </w:p>
        </w:tc>
      </w:tr>
      <w:tr w:rsidR="00CD3F36" w:rsidRPr="00CD3F36" w14:paraId="408393C6" w14:textId="77777777" w:rsidTr="0036195D">
        <w:trPr>
          <w:trHeight w:val="20"/>
        </w:trPr>
        <w:tc>
          <w:tcPr>
            <w:tcW w:w="2897" w:type="dxa"/>
            <w:vMerge/>
          </w:tcPr>
          <w:p w14:paraId="408393C2" w14:textId="77777777" w:rsidR="00CD3F36" w:rsidRPr="00CD3F36" w:rsidRDefault="00CD3F36" w:rsidP="00CD3F36"/>
        </w:tc>
        <w:tc>
          <w:tcPr>
            <w:tcW w:w="2606" w:type="dxa"/>
          </w:tcPr>
          <w:p w14:paraId="408393C3" w14:textId="77777777" w:rsidR="00CD3F36" w:rsidRPr="00CD3F36" w:rsidRDefault="0042711C" w:rsidP="00CD3F36">
            <w:r>
              <w:t>Eigenstudium</w:t>
            </w:r>
          </w:p>
        </w:tc>
        <w:tc>
          <w:tcPr>
            <w:tcW w:w="1589" w:type="dxa"/>
          </w:tcPr>
          <w:p w14:paraId="408393C4" w14:textId="7BA4667A" w:rsidR="00CD3F36" w:rsidRPr="00CD3F36" w:rsidRDefault="00711CA4" w:rsidP="000A3C65">
            <w:pPr>
              <w:pStyle w:val="LVS"/>
            </w:pPr>
            <w:r w:rsidRPr="00463525">
              <w:t>12</w:t>
            </w:r>
            <w:r w:rsidR="00CD3F36" w:rsidRPr="00711CA4">
              <w:rPr>
                <w:color w:val="FF0000"/>
              </w:rPr>
              <w:t xml:space="preserve"> </w:t>
            </w:r>
            <w:r w:rsidR="00CD3F36" w:rsidRPr="00CD3F36">
              <w:t>LVS</w:t>
            </w:r>
          </w:p>
        </w:tc>
        <w:tc>
          <w:tcPr>
            <w:tcW w:w="2156" w:type="dxa"/>
            <w:gridSpan w:val="2"/>
          </w:tcPr>
          <w:p w14:paraId="408393C5" w14:textId="77777777" w:rsidR="00CD3F36" w:rsidRPr="00CD3F36" w:rsidRDefault="00CD3F36" w:rsidP="00743693">
            <w:pPr>
              <w:pStyle w:val="LVS"/>
            </w:pPr>
          </w:p>
        </w:tc>
      </w:tr>
      <w:tr w:rsidR="00CD3F36" w:rsidRPr="00CD3F36" w14:paraId="408393CA" w14:textId="77777777" w:rsidTr="0036195D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6348A28" w14:textId="77777777" w:rsidR="00C2452A" w:rsidRDefault="00CD3F36" w:rsidP="00F35BB1">
            <w:pPr>
              <w:pStyle w:val="LinkeSpalteGliederung0"/>
            </w:pPr>
            <w:r w:rsidRPr="00CD3F36">
              <w:t xml:space="preserve">Beteiligte </w:t>
            </w:r>
          </w:p>
          <w:p w14:paraId="408393C7" w14:textId="1FA05DA0" w:rsidR="00CD3F36" w:rsidRPr="00CD3F36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93C8" w14:textId="77777777" w:rsidR="00CD3F36" w:rsidRPr="00CD3F36" w:rsidRDefault="00291185" w:rsidP="00CD3F36">
            <w:r>
              <w:t>Sozialwissenschaften</w:t>
            </w:r>
          </w:p>
        </w:tc>
        <w:tc>
          <w:tcPr>
            <w:tcW w:w="2156" w:type="dxa"/>
            <w:gridSpan w:val="2"/>
          </w:tcPr>
          <w:p w14:paraId="408393C9" w14:textId="77777777" w:rsidR="00CD3F36" w:rsidRPr="00CD3F36" w:rsidRDefault="00CD3F36" w:rsidP="000A3C65">
            <w:pPr>
              <w:pStyle w:val="LVS"/>
            </w:pPr>
            <w:r w:rsidRPr="00CD3F36">
              <w:t>14 LVS</w:t>
            </w:r>
          </w:p>
        </w:tc>
      </w:tr>
      <w:tr w:rsidR="00CD3F36" w:rsidRPr="00CD3F36" w14:paraId="408393CE" w14:textId="77777777" w:rsidTr="0036195D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3CB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408393CC" w14:textId="77777777" w:rsidR="00CD3F36" w:rsidRPr="00CD3F36" w:rsidRDefault="00CD3F36" w:rsidP="00CD3F36">
            <w:r w:rsidRPr="00CD3F36">
              <w:t>Polizeiliches Management</w:t>
            </w:r>
          </w:p>
        </w:tc>
        <w:tc>
          <w:tcPr>
            <w:tcW w:w="2156" w:type="dxa"/>
            <w:gridSpan w:val="2"/>
          </w:tcPr>
          <w:p w14:paraId="408393CD" w14:textId="77777777" w:rsidR="00CD3F36" w:rsidRPr="00CD3F36" w:rsidRDefault="00E554A6" w:rsidP="000A3C65">
            <w:pPr>
              <w:pStyle w:val="LVS"/>
            </w:pPr>
            <w:r>
              <w:t>4</w:t>
            </w:r>
            <w:r w:rsidR="00CD3F36" w:rsidRPr="00CD3F36">
              <w:t xml:space="preserve"> LVS</w:t>
            </w:r>
          </w:p>
        </w:tc>
      </w:tr>
      <w:tr w:rsidR="00CD3F36" w:rsidRPr="00CD3F36" w14:paraId="408393D2" w14:textId="77777777" w:rsidTr="0036195D">
        <w:trPr>
          <w:trHeight w:val="20"/>
        </w:trPr>
        <w:tc>
          <w:tcPr>
            <w:tcW w:w="2897" w:type="dxa"/>
            <w:shd w:val="clear" w:color="auto" w:fill="auto"/>
          </w:tcPr>
          <w:p w14:paraId="408393CF" w14:textId="77777777" w:rsidR="00CD3F36" w:rsidRPr="00CD3F36" w:rsidRDefault="00CD3F36" w:rsidP="00F35BB1">
            <w:pPr>
              <w:pStyle w:val="LinkeSpalteGliederung0"/>
            </w:pPr>
            <w:r w:rsidRPr="00CD3F36">
              <w:t>Lernziele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408393D0" w14:textId="77777777" w:rsidR="00CD3F36" w:rsidRPr="00CD3F36" w:rsidRDefault="00CD3F36" w:rsidP="00CD3F36">
            <w:r w:rsidRPr="00CD3F36">
              <w:t>Die Studierenden</w:t>
            </w:r>
          </w:p>
          <w:p w14:paraId="408393D1" w14:textId="77777777" w:rsidR="00CD3F36" w:rsidRPr="00CD3F36" w:rsidRDefault="00CD3F36" w:rsidP="00C70001">
            <w:pPr>
              <w:pStyle w:val="Gliederung1"/>
              <w:framePr w:wrap="around"/>
            </w:pPr>
            <w:r w:rsidRPr="00CD3F36">
              <w:t>kennen und reflektieren die Bedeutung eines angemessenen Verhaltens im Umgang mit Tod und Leid und können angemessen reagieren</w:t>
            </w:r>
          </w:p>
        </w:tc>
      </w:tr>
      <w:tr w:rsidR="00CD3F36" w:rsidRPr="00CD3F36" w14:paraId="408393D6" w14:textId="77777777" w:rsidTr="0036195D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408393D3" w14:textId="77777777" w:rsidR="00CD3F36" w:rsidRPr="00CD3F36" w:rsidRDefault="00CD3F36" w:rsidP="00F35BB1">
            <w:pPr>
              <w:pStyle w:val="LinkeSpalteGliederung0"/>
            </w:pPr>
            <w:r w:rsidRPr="00CD3F36">
              <w:t>Inhalte</w:t>
            </w:r>
          </w:p>
        </w:tc>
        <w:tc>
          <w:tcPr>
            <w:tcW w:w="4930" w:type="dxa"/>
            <w:gridSpan w:val="3"/>
          </w:tcPr>
          <w:p w14:paraId="408393D4" w14:textId="77777777" w:rsidR="00CD3F36" w:rsidRPr="00CD3F36" w:rsidRDefault="00CD3F36" w:rsidP="00F35BB1">
            <w:pPr>
              <w:pStyle w:val="LinkeSpalteGliederung0"/>
            </w:pPr>
            <w:r w:rsidRPr="00CD3F36">
              <w:t>Psychologie</w:t>
            </w:r>
          </w:p>
        </w:tc>
        <w:tc>
          <w:tcPr>
            <w:tcW w:w="1421" w:type="dxa"/>
          </w:tcPr>
          <w:p w14:paraId="408393D5" w14:textId="77777777" w:rsidR="00CD3F36" w:rsidRPr="00CD3F36" w:rsidRDefault="00CD3F36" w:rsidP="000A3C65">
            <w:pPr>
              <w:pStyle w:val="LVS"/>
            </w:pPr>
            <w:r w:rsidRPr="00CD3F36">
              <w:t>12 LVS</w:t>
            </w:r>
          </w:p>
        </w:tc>
      </w:tr>
      <w:tr w:rsidR="00CD3F36" w:rsidRPr="00CD3F36" w14:paraId="408393DF" w14:textId="77777777" w:rsidTr="0036195D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3D7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</w:tcPr>
          <w:p w14:paraId="408393D8" w14:textId="77777777" w:rsidR="00CD3F36" w:rsidRDefault="00CD3F36" w:rsidP="00C70001">
            <w:pPr>
              <w:pStyle w:val="Gliederung1"/>
              <w:framePr w:wrap="around"/>
            </w:pPr>
            <w:r w:rsidRPr="00CD3F36">
              <w:t>Kontakt mit dem Tod und Sterbenden</w:t>
            </w:r>
          </w:p>
          <w:p w14:paraId="408393D9" w14:textId="77777777" w:rsidR="000069F2" w:rsidRDefault="000069F2" w:rsidP="00C70001">
            <w:pPr>
              <w:pStyle w:val="Gliederung1"/>
              <w:framePr w:wrap="around"/>
            </w:pPr>
            <w:r>
              <w:t>Umgang mit Trauernden</w:t>
            </w:r>
          </w:p>
          <w:p w14:paraId="408393DA" w14:textId="77777777" w:rsidR="000069F2" w:rsidRDefault="000069F2" w:rsidP="00C70001">
            <w:pPr>
              <w:pStyle w:val="Gliederung1"/>
              <w:framePr w:wrap="around"/>
            </w:pPr>
            <w:r>
              <w:t>Kultursensibler Umgang mit Tod und Trauer</w:t>
            </w:r>
          </w:p>
          <w:p w14:paraId="408393DB" w14:textId="77777777" w:rsidR="000069F2" w:rsidRPr="00CD3F36" w:rsidRDefault="00FA2FAD" w:rsidP="00C70001">
            <w:pPr>
              <w:pStyle w:val="Gliederung1"/>
              <w:framePr w:wrap="around"/>
            </w:pPr>
            <w:r>
              <w:t xml:space="preserve">Affektive Störungen und </w:t>
            </w:r>
            <w:r w:rsidR="000069F2">
              <w:t>Suizidalität</w:t>
            </w:r>
          </w:p>
          <w:p w14:paraId="408393DC" w14:textId="77777777" w:rsidR="00CD3F36" w:rsidRPr="00CD3F36" w:rsidRDefault="00CD3F36" w:rsidP="00C70001">
            <w:pPr>
              <w:pStyle w:val="Gliederung1"/>
              <w:framePr w:wrap="around"/>
            </w:pPr>
            <w:r w:rsidRPr="00CD3F36">
              <w:t>Kommunikation mit Suizidalen</w:t>
            </w:r>
          </w:p>
          <w:p w14:paraId="408393DD" w14:textId="77777777" w:rsidR="00CD3F36" w:rsidRPr="00CD3F36" w:rsidRDefault="00CD3F36" w:rsidP="00C70001">
            <w:pPr>
              <w:pStyle w:val="Gliederung1"/>
              <w:framePr w:wrap="around"/>
            </w:pPr>
            <w:r w:rsidRPr="00CD3F36">
              <w:t>Überbringen von Todesnachrichten</w:t>
            </w:r>
          </w:p>
          <w:p w14:paraId="408393DE" w14:textId="77777777" w:rsidR="00CD3F36" w:rsidRPr="00CD3F36" w:rsidRDefault="00CD3F36" w:rsidP="00C70001">
            <w:pPr>
              <w:pStyle w:val="Gliederung1"/>
              <w:framePr w:wrap="around"/>
            </w:pPr>
            <w:r w:rsidRPr="00CD3F36">
              <w:t>Vorstellung der Polizeiseelsorge</w:t>
            </w:r>
          </w:p>
        </w:tc>
      </w:tr>
      <w:tr w:rsidR="00CD3F36" w:rsidRPr="00CD3F36" w14:paraId="408393E3" w14:textId="77777777" w:rsidTr="0036195D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3E0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E1" w14:textId="77777777" w:rsidR="00CD3F36" w:rsidRPr="00CD3F36" w:rsidRDefault="00CD3F36" w:rsidP="00F35BB1">
            <w:pPr>
              <w:pStyle w:val="LinkeSpalteGliederung0"/>
            </w:pPr>
            <w:r w:rsidRPr="00CD3F36">
              <w:t>Ethik</w:t>
            </w:r>
          </w:p>
        </w:tc>
        <w:tc>
          <w:tcPr>
            <w:tcW w:w="1421" w:type="dxa"/>
          </w:tcPr>
          <w:p w14:paraId="408393E2" w14:textId="77777777" w:rsidR="00CD3F36" w:rsidRPr="00CD3F36" w:rsidRDefault="00CD3F36" w:rsidP="000A3C65">
            <w:pPr>
              <w:pStyle w:val="LVS"/>
            </w:pPr>
            <w:r w:rsidRPr="00CD3F36">
              <w:t>2 LVS</w:t>
            </w:r>
          </w:p>
        </w:tc>
      </w:tr>
      <w:tr w:rsidR="00CD3F36" w:rsidRPr="00CD3F36" w14:paraId="408393E6" w14:textId="77777777" w:rsidTr="0036195D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3E4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</w:tcPr>
          <w:p w14:paraId="408393E5" w14:textId="77777777" w:rsidR="00CD3F36" w:rsidRPr="00CD3F36" w:rsidRDefault="00CD3F36" w:rsidP="00C70001">
            <w:pPr>
              <w:pStyle w:val="Gliederung1"/>
              <w:framePr w:wrap="around"/>
            </w:pPr>
            <w:r w:rsidRPr="00CD3F36">
              <w:t>ethische Aspekte des Umgangs mit Tod und Leid</w:t>
            </w:r>
          </w:p>
        </w:tc>
      </w:tr>
      <w:tr w:rsidR="00CD3F36" w:rsidRPr="00CD3F36" w14:paraId="408393EA" w14:textId="77777777" w:rsidTr="0036195D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3E7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</w:tcPr>
          <w:p w14:paraId="408393E8" w14:textId="77777777" w:rsidR="00CD3F36" w:rsidRPr="00CD3F36" w:rsidRDefault="00CD3F36" w:rsidP="00F35BB1">
            <w:pPr>
              <w:pStyle w:val="LinkeSpalteGliederung0"/>
            </w:pPr>
            <w:r w:rsidRPr="00CD3F36">
              <w:t>Kriminalistik</w:t>
            </w:r>
          </w:p>
        </w:tc>
        <w:tc>
          <w:tcPr>
            <w:tcW w:w="1421" w:type="dxa"/>
          </w:tcPr>
          <w:p w14:paraId="408393E9" w14:textId="77777777" w:rsidR="00CD3F36" w:rsidRPr="00CD3F36" w:rsidRDefault="00E554A6" w:rsidP="000A3C65">
            <w:pPr>
              <w:pStyle w:val="LVS"/>
            </w:pPr>
            <w:r>
              <w:t>4</w:t>
            </w:r>
            <w:r w:rsidR="00CD3F36" w:rsidRPr="00CD3F36">
              <w:t xml:space="preserve"> LVS</w:t>
            </w:r>
          </w:p>
        </w:tc>
      </w:tr>
      <w:tr w:rsidR="00CD3F36" w:rsidRPr="00CD3F36" w14:paraId="408393ED" w14:textId="77777777" w:rsidTr="0036195D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3EB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</w:tcPr>
          <w:p w14:paraId="408393EC" w14:textId="77777777" w:rsidR="00CD3F36" w:rsidRPr="00CD3F36" w:rsidRDefault="00CD3F36" w:rsidP="00C70001">
            <w:pPr>
              <w:pStyle w:val="Gliederung1"/>
              <w:framePr w:wrap="around"/>
            </w:pPr>
            <w:r w:rsidRPr="00CD3F36">
              <w:t>kriminalistische Aspekte beim Überbringen von Todesnachrichten</w:t>
            </w:r>
          </w:p>
        </w:tc>
      </w:tr>
      <w:tr w:rsidR="00CD3F36" w:rsidRPr="00CD3F36" w14:paraId="408393EF" w14:textId="77777777" w:rsidTr="0036195D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93EE" w14:textId="77777777" w:rsidR="00CD3F36" w:rsidRPr="00CD3F36" w:rsidRDefault="00CD3F36" w:rsidP="003D58AE">
            <w:pPr>
              <w:pStyle w:val="berschrift3"/>
            </w:pPr>
            <w:bookmarkStart w:id="51" w:name="_Toc310628509"/>
            <w:bookmarkStart w:id="52" w:name="_Toc188133588"/>
            <w:r w:rsidRPr="00CD3F36">
              <w:t>Teilmodul 4.4 - Umgang mit traumatisierten Menschen und Opfern</w:t>
            </w:r>
            <w:bookmarkEnd w:id="51"/>
            <w:bookmarkEnd w:id="52"/>
          </w:p>
        </w:tc>
      </w:tr>
      <w:tr w:rsidR="00CD3F36" w:rsidRPr="00CD3F36" w14:paraId="408393F2" w14:textId="77777777" w:rsidTr="0036195D">
        <w:trPr>
          <w:trHeight w:val="20"/>
        </w:trPr>
        <w:tc>
          <w:tcPr>
            <w:tcW w:w="2897" w:type="dxa"/>
          </w:tcPr>
          <w:p w14:paraId="408393F0" w14:textId="1DA56460" w:rsidR="00CD3F36" w:rsidRPr="00CD3F36" w:rsidRDefault="00670A55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1" w:type="dxa"/>
            <w:gridSpan w:val="4"/>
          </w:tcPr>
          <w:p w14:paraId="408393F1" w14:textId="77777777" w:rsidR="00CD3F36" w:rsidRPr="00CD3F36" w:rsidRDefault="00A53B1F" w:rsidP="00CD3F36">
            <w:r>
              <w:t>Psy, Eth</w:t>
            </w:r>
            <w:r w:rsidR="00C444B2">
              <w:t>ik</w:t>
            </w:r>
          </w:p>
        </w:tc>
      </w:tr>
      <w:tr w:rsidR="00CD3F36" w:rsidRPr="00CD3F36" w14:paraId="408393F5" w14:textId="77777777" w:rsidTr="0036195D">
        <w:trPr>
          <w:trHeight w:val="20"/>
        </w:trPr>
        <w:tc>
          <w:tcPr>
            <w:tcW w:w="2897" w:type="dxa"/>
          </w:tcPr>
          <w:p w14:paraId="408393F3" w14:textId="77777777" w:rsidR="00CD3F36" w:rsidRPr="00CD3F36" w:rsidRDefault="00CD3F36" w:rsidP="00F35BB1">
            <w:pPr>
              <w:pStyle w:val="LinkeSpalteGliederung0"/>
            </w:pPr>
            <w:r w:rsidRPr="00CD3F36">
              <w:t>Art der LV</w:t>
            </w:r>
          </w:p>
        </w:tc>
        <w:tc>
          <w:tcPr>
            <w:tcW w:w="6351" w:type="dxa"/>
            <w:gridSpan w:val="4"/>
          </w:tcPr>
          <w:p w14:paraId="408393F4" w14:textId="77777777" w:rsidR="00CD3F36" w:rsidRPr="00CD3F36" w:rsidRDefault="00CD3F36" w:rsidP="00CD3F36">
            <w:r w:rsidRPr="00CD3F36">
              <w:t>Vorlesung, Unterrichtsgespräch</w:t>
            </w:r>
          </w:p>
        </w:tc>
      </w:tr>
      <w:tr w:rsidR="00CD3F36" w:rsidRPr="00CD3F36" w14:paraId="408393FA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3F6" w14:textId="77777777" w:rsidR="00CD3F36" w:rsidRPr="00CD3F36" w:rsidRDefault="00CD3F36" w:rsidP="00F35BB1">
            <w:pPr>
              <w:pStyle w:val="LinkeSpalteGliederung0"/>
            </w:pPr>
            <w:r w:rsidRPr="00CD3F36">
              <w:t>Stundenaufteilung</w:t>
            </w:r>
          </w:p>
        </w:tc>
        <w:tc>
          <w:tcPr>
            <w:tcW w:w="2606" w:type="dxa"/>
          </w:tcPr>
          <w:p w14:paraId="408393F7" w14:textId="77777777" w:rsidR="00CD3F36" w:rsidRPr="00CD3F36" w:rsidRDefault="0042711C" w:rsidP="00CD3F36">
            <w:r>
              <w:t>Gesamtstunden</w:t>
            </w:r>
          </w:p>
        </w:tc>
        <w:tc>
          <w:tcPr>
            <w:tcW w:w="1589" w:type="dxa"/>
          </w:tcPr>
          <w:p w14:paraId="408393F8" w14:textId="77777777" w:rsidR="00CD3F36" w:rsidRPr="0080042E" w:rsidRDefault="00E909F1" w:rsidP="0080042E">
            <w:pPr>
              <w:pStyle w:val="LVS"/>
            </w:pPr>
            <w:r>
              <w:t>28</w:t>
            </w:r>
            <w:r w:rsidR="00CD3F36" w:rsidRPr="00CD3F36">
              <w:t xml:space="preserve"> LVS</w:t>
            </w:r>
          </w:p>
        </w:tc>
        <w:tc>
          <w:tcPr>
            <w:tcW w:w="2156" w:type="dxa"/>
            <w:gridSpan w:val="2"/>
          </w:tcPr>
          <w:p w14:paraId="408393F9" w14:textId="77777777" w:rsidR="00CD3F36" w:rsidRPr="00CD3F36" w:rsidRDefault="00CD3F36" w:rsidP="00743693">
            <w:pPr>
              <w:pStyle w:val="LVS"/>
            </w:pPr>
          </w:p>
        </w:tc>
      </w:tr>
      <w:tr w:rsidR="00CD3F36" w:rsidRPr="00CD3F36" w14:paraId="408393FF" w14:textId="77777777" w:rsidTr="0036195D">
        <w:trPr>
          <w:trHeight w:val="20"/>
        </w:trPr>
        <w:tc>
          <w:tcPr>
            <w:tcW w:w="2897" w:type="dxa"/>
            <w:vMerge/>
          </w:tcPr>
          <w:p w14:paraId="408393FB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2606" w:type="dxa"/>
          </w:tcPr>
          <w:p w14:paraId="408393FC" w14:textId="77777777" w:rsidR="00CD3F36" w:rsidRPr="00CD3F36" w:rsidRDefault="0042711C" w:rsidP="00CD3F36">
            <w:r>
              <w:t>Kontaktstudium</w:t>
            </w:r>
          </w:p>
        </w:tc>
        <w:tc>
          <w:tcPr>
            <w:tcW w:w="1589" w:type="dxa"/>
          </w:tcPr>
          <w:p w14:paraId="408393FD" w14:textId="77777777" w:rsidR="00CD3F36" w:rsidRPr="00CD3F36" w:rsidRDefault="00CD3F36" w:rsidP="000A3C65">
            <w:pPr>
              <w:pStyle w:val="LVS"/>
            </w:pPr>
            <w:r w:rsidRPr="00CD3F36">
              <w:t>16 LVS</w:t>
            </w:r>
          </w:p>
        </w:tc>
        <w:tc>
          <w:tcPr>
            <w:tcW w:w="2156" w:type="dxa"/>
            <w:gridSpan w:val="2"/>
          </w:tcPr>
          <w:p w14:paraId="408393FE" w14:textId="77777777" w:rsidR="00CD3F36" w:rsidRPr="00CD3F36" w:rsidRDefault="00CD3F36" w:rsidP="00743693">
            <w:pPr>
              <w:pStyle w:val="LVS"/>
            </w:pPr>
          </w:p>
        </w:tc>
      </w:tr>
      <w:tr w:rsidR="00CD3F36" w:rsidRPr="00CD3F36" w14:paraId="40839404" w14:textId="77777777" w:rsidTr="0036195D">
        <w:trPr>
          <w:trHeight w:val="20"/>
        </w:trPr>
        <w:tc>
          <w:tcPr>
            <w:tcW w:w="2897" w:type="dxa"/>
            <w:vMerge/>
          </w:tcPr>
          <w:p w14:paraId="40839400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2606" w:type="dxa"/>
          </w:tcPr>
          <w:p w14:paraId="40839401" w14:textId="77777777" w:rsidR="00CD3F36" w:rsidRPr="00CD3F36" w:rsidRDefault="0042711C" w:rsidP="00CD3F36">
            <w:r>
              <w:t>Eigenstudium</w:t>
            </w:r>
          </w:p>
        </w:tc>
        <w:tc>
          <w:tcPr>
            <w:tcW w:w="1589" w:type="dxa"/>
          </w:tcPr>
          <w:p w14:paraId="40839402" w14:textId="77777777" w:rsidR="00CD3F36" w:rsidRPr="00CD3F36" w:rsidRDefault="00E909F1" w:rsidP="000A3C65">
            <w:pPr>
              <w:pStyle w:val="LVS"/>
            </w:pPr>
            <w:r>
              <w:t>12</w:t>
            </w:r>
            <w:r w:rsidR="00CD3F36" w:rsidRPr="00CD3F36">
              <w:t xml:space="preserve"> LVS</w:t>
            </w:r>
          </w:p>
        </w:tc>
        <w:tc>
          <w:tcPr>
            <w:tcW w:w="2156" w:type="dxa"/>
            <w:gridSpan w:val="2"/>
          </w:tcPr>
          <w:p w14:paraId="40839403" w14:textId="77777777" w:rsidR="00CD3F36" w:rsidRPr="00CD3F36" w:rsidRDefault="00CD3F36" w:rsidP="00743693">
            <w:pPr>
              <w:pStyle w:val="LVS"/>
            </w:pPr>
          </w:p>
        </w:tc>
      </w:tr>
      <w:tr w:rsidR="00CD3F36" w:rsidRPr="00CD3F36" w14:paraId="40839408" w14:textId="77777777" w:rsidTr="0036195D">
        <w:trPr>
          <w:trHeight w:val="20"/>
        </w:trPr>
        <w:tc>
          <w:tcPr>
            <w:tcW w:w="2897" w:type="dxa"/>
            <w:shd w:val="clear" w:color="auto" w:fill="auto"/>
          </w:tcPr>
          <w:p w14:paraId="3D455340" w14:textId="77777777" w:rsidR="00C2452A" w:rsidRDefault="00CD3F36" w:rsidP="00F35BB1">
            <w:pPr>
              <w:pStyle w:val="LinkeSpalteGliederung0"/>
            </w:pPr>
            <w:r w:rsidRPr="00CD3F36">
              <w:t xml:space="preserve">Beteiligte </w:t>
            </w:r>
          </w:p>
          <w:p w14:paraId="40839405" w14:textId="08A501DE" w:rsidR="00CD3F36" w:rsidRPr="00CD3F36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9406" w14:textId="77777777" w:rsidR="00CD3F36" w:rsidRPr="00CD3F36" w:rsidRDefault="00291185" w:rsidP="00CD3F36">
            <w:r>
              <w:t>Sozialwissenschaften</w:t>
            </w:r>
          </w:p>
        </w:tc>
        <w:tc>
          <w:tcPr>
            <w:tcW w:w="2156" w:type="dxa"/>
            <w:gridSpan w:val="2"/>
          </w:tcPr>
          <w:p w14:paraId="40839407" w14:textId="77777777" w:rsidR="00CD3F36" w:rsidRPr="00CD3F36" w:rsidRDefault="00CD3F36" w:rsidP="000A3C65">
            <w:pPr>
              <w:pStyle w:val="LVS"/>
            </w:pPr>
            <w:r w:rsidRPr="00CD3F36">
              <w:t>16 LVS</w:t>
            </w:r>
          </w:p>
        </w:tc>
      </w:tr>
      <w:tr w:rsidR="00CD3F36" w:rsidRPr="00CD3F36" w14:paraId="4083940C" w14:textId="77777777" w:rsidTr="0036195D">
        <w:trPr>
          <w:trHeight w:val="20"/>
        </w:trPr>
        <w:tc>
          <w:tcPr>
            <w:tcW w:w="2897" w:type="dxa"/>
            <w:shd w:val="clear" w:color="auto" w:fill="auto"/>
          </w:tcPr>
          <w:p w14:paraId="40839409" w14:textId="77777777" w:rsidR="00CD3F36" w:rsidRPr="00CD3F36" w:rsidRDefault="00CD3F36" w:rsidP="00F35BB1">
            <w:pPr>
              <w:pStyle w:val="LinkeSpalteGliederung0"/>
            </w:pPr>
            <w:r w:rsidRPr="00CD3F36">
              <w:lastRenderedPageBreak/>
              <w:t>Lernziele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4083940A" w14:textId="77777777" w:rsidR="00CD3F36" w:rsidRPr="00CD3F36" w:rsidRDefault="00CD3F36" w:rsidP="00CD3F36">
            <w:r w:rsidRPr="00CD3F36">
              <w:t>Die Studierenden</w:t>
            </w:r>
          </w:p>
          <w:p w14:paraId="4083940B" w14:textId="77777777" w:rsidR="00CD3F36" w:rsidRPr="00CD3F36" w:rsidRDefault="00CD3F36" w:rsidP="00C70001">
            <w:pPr>
              <w:pStyle w:val="Gliederung1"/>
              <w:framePr w:wrap="around"/>
            </w:pPr>
            <w:r w:rsidRPr="00CD3F36">
              <w:t>können angemessen mit traumatisierten Menschen und Opfern von Straftaten und Verkehrsunfällen umgehen</w:t>
            </w:r>
          </w:p>
        </w:tc>
      </w:tr>
      <w:tr w:rsidR="00CD3F36" w:rsidRPr="00CD3F36" w14:paraId="40839410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83940D" w14:textId="77777777" w:rsidR="00CD3F36" w:rsidRPr="00CD3F36" w:rsidRDefault="00CD3F36" w:rsidP="00F35BB1">
            <w:pPr>
              <w:pStyle w:val="LinkeSpalteGliederung0"/>
            </w:pPr>
            <w:r w:rsidRPr="00CD3F36"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40E" w14:textId="77777777" w:rsidR="00CD3F36" w:rsidRPr="00CD3F36" w:rsidRDefault="00CD3F36" w:rsidP="00F35BB1">
            <w:pPr>
              <w:pStyle w:val="LinkeSpalteGliederung0"/>
            </w:pPr>
            <w:r w:rsidRPr="00CD3F36">
              <w:t>Psychologie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0F" w14:textId="77777777" w:rsidR="00CD3F36" w:rsidRPr="00CD3F36" w:rsidRDefault="00CD3F36" w:rsidP="000A3C65">
            <w:pPr>
              <w:pStyle w:val="LVS"/>
            </w:pPr>
            <w:r w:rsidRPr="00CD3F36">
              <w:t>14 LVS</w:t>
            </w:r>
          </w:p>
        </w:tc>
      </w:tr>
      <w:tr w:rsidR="00CD3F36" w:rsidRPr="00CD3F36" w14:paraId="40839417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411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12" w14:textId="77777777" w:rsidR="00CD3F36" w:rsidRDefault="00CD3F36" w:rsidP="00C70001">
            <w:pPr>
              <w:pStyle w:val="Gliederung1"/>
              <w:framePr w:wrap="around"/>
            </w:pPr>
            <w:r w:rsidRPr="00CD3F36">
              <w:t>Stress und Belastungen: Auslösebedingungen und Psychophysiologie, psychische und körperliche Belastungen durch den Polizeiberuf</w:t>
            </w:r>
          </w:p>
          <w:p w14:paraId="40839413" w14:textId="77777777" w:rsidR="00326A4B" w:rsidRPr="00CD3F36" w:rsidRDefault="00326A4B" w:rsidP="00C70001">
            <w:pPr>
              <w:pStyle w:val="Gliederung1"/>
              <w:framePr w:wrap="around"/>
            </w:pPr>
            <w:r>
              <w:t>Burnout</w:t>
            </w:r>
          </w:p>
          <w:p w14:paraId="40839414" w14:textId="77777777" w:rsidR="00CD3F36" w:rsidRPr="00CD3F36" w:rsidRDefault="00724030" w:rsidP="00C70001">
            <w:pPr>
              <w:pStyle w:val="Gliederung1"/>
              <w:framePr w:wrap="around"/>
            </w:pPr>
            <w:r>
              <w:t>Trauma und posttraumatische Belastungsstörung</w:t>
            </w:r>
          </w:p>
          <w:p w14:paraId="40839415" w14:textId="77777777" w:rsidR="00CD3F36" w:rsidRPr="00CD3F36" w:rsidRDefault="00CD3F36" w:rsidP="00C70001">
            <w:pPr>
              <w:pStyle w:val="Gliederung1"/>
              <w:framePr w:wrap="around"/>
            </w:pPr>
            <w:r w:rsidRPr="00CD3F36">
              <w:t>Umgang mit traumatisierten Menschen und Opfern von Straftaten und Verkehrsunfällen</w:t>
            </w:r>
          </w:p>
          <w:p w14:paraId="40839416" w14:textId="77777777" w:rsidR="00CD3F36" w:rsidRPr="00CD3F36" w:rsidRDefault="00CD3F36" w:rsidP="00C70001">
            <w:pPr>
              <w:pStyle w:val="Gliederung1"/>
              <w:framePr w:wrap="around"/>
            </w:pPr>
            <w:r w:rsidRPr="00CD3F36">
              <w:t>Betreuungskonzept des psychologischen Dienstes der Landespolizei</w:t>
            </w:r>
          </w:p>
        </w:tc>
      </w:tr>
      <w:tr w:rsidR="00CD3F36" w:rsidRPr="00CD3F36" w14:paraId="4083941B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418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419" w14:textId="77777777" w:rsidR="00CD3F36" w:rsidRPr="00CD3F36" w:rsidRDefault="00CD3F36" w:rsidP="00F35BB1">
            <w:pPr>
              <w:pStyle w:val="LinkeSpalteGliederung0"/>
            </w:pPr>
            <w:r w:rsidRPr="00CD3F36">
              <w:t>Ethik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1A" w14:textId="77777777" w:rsidR="00CD3F36" w:rsidRPr="00CD3F36" w:rsidRDefault="00CD3F36" w:rsidP="000A3C65">
            <w:pPr>
              <w:pStyle w:val="LVS"/>
            </w:pPr>
            <w:r w:rsidRPr="00CD3F36">
              <w:t>2 LVS</w:t>
            </w:r>
          </w:p>
        </w:tc>
      </w:tr>
      <w:tr w:rsidR="00CD3F36" w:rsidRPr="00CD3F36" w14:paraId="4083941E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41C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1D" w14:textId="77777777" w:rsidR="00CD3F36" w:rsidRPr="00CD3F36" w:rsidRDefault="00CD3F36" w:rsidP="00C70001">
            <w:pPr>
              <w:pStyle w:val="Gliederung1"/>
              <w:framePr w:wrap="around"/>
            </w:pPr>
            <w:r w:rsidRPr="00CD3F36">
              <w:t>Umgang mit belastenden Situationen im Polizeialltag</w:t>
            </w:r>
          </w:p>
        </w:tc>
      </w:tr>
      <w:tr w:rsidR="00CD3F36" w:rsidRPr="00CD3F36" w14:paraId="40839420" w14:textId="77777777" w:rsidTr="0036195D">
        <w:trPr>
          <w:trHeight w:val="964"/>
        </w:trPr>
        <w:tc>
          <w:tcPr>
            <w:tcW w:w="9248" w:type="dxa"/>
            <w:gridSpan w:val="5"/>
            <w:shd w:val="clear" w:color="auto" w:fill="A0C8FF"/>
            <w:vAlign w:val="center"/>
          </w:tcPr>
          <w:p w14:paraId="4083941F" w14:textId="77777777" w:rsidR="00CD3F36" w:rsidRPr="00CD3F36" w:rsidRDefault="00CD3F36" w:rsidP="008D78ED">
            <w:pPr>
              <w:pStyle w:val="berschrift3"/>
            </w:pPr>
            <w:bookmarkStart w:id="53" w:name="_Toc310628510"/>
            <w:bookmarkStart w:id="54" w:name="_Toc188133589"/>
            <w:r w:rsidRPr="00CD3F36">
              <w:t xml:space="preserve">Teilmodul 4.5 </w:t>
            </w:r>
            <w:r w:rsidR="008D78ED">
              <w:t>-</w:t>
            </w:r>
            <w:r w:rsidRPr="00CD3F36">
              <w:t xml:space="preserve"> Praxistraining</w:t>
            </w:r>
            <w:bookmarkEnd w:id="53"/>
            <w:bookmarkEnd w:id="54"/>
          </w:p>
        </w:tc>
      </w:tr>
      <w:tr w:rsidR="00CD3F36" w:rsidRPr="00CD3F36" w14:paraId="40839423" w14:textId="77777777" w:rsidTr="0036195D">
        <w:trPr>
          <w:trHeight w:val="20"/>
        </w:trPr>
        <w:tc>
          <w:tcPr>
            <w:tcW w:w="2897" w:type="dxa"/>
          </w:tcPr>
          <w:p w14:paraId="40839421" w14:textId="77F02456" w:rsidR="00CD3F36" w:rsidRPr="00E2064B" w:rsidRDefault="00670A55" w:rsidP="00F35BB1">
            <w:pPr>
              <w:pStyle w:val="LinkeSpalteGliederung0"/>
            </w:pPr>
            <w:r w:rsidRPr="00E2064B">
              <w:t>Fächer</w:t>
            </w:r>
          </w:p>
        </w:tc>
        <w:tc>
          <w:tcPr>
            <w:tcW w:w="6351" w:type="dxa"/>
            <w:gridSpan w:val="4"/>
          </w:tcPr>
          <w:p w14:paraId="40839422" w14:textId="77777777" w:rsidR="00CD3F36" w:rsidRPr="00E2064B" w:rsidRDefault="00CD3F36" w:rsidP="00CD3F36">
            <w:r w:rsidRPr="00E2064B">
              <w:t xml:space="preserve">Psy, </w:t>
            </w:r>
            <w:r w:rsidR="00CE0064" w:rsidRPr="00E2064B">
              <w:t>Krim,</w:t>
            </w:r>
            <w:r w:rsidR="00A53B1F" w:rsidRPr="00E2064B">
              <w:t xml:space="preserve"> Eth</w:t>
            </w:r>
            <w:r w:rsidR="00C444B2" w:rsidRPr="00E2064B">
              <w:t>ik</w:t>
            </w:r>
          </w:p>
        </w:tc>
      </w:tr>
      <w:tr w:rsidR="00CD3F36" w:rsidRPr="00CD3F36" w14:paraId="40839426" w14:textId="77777777" w:rsidTr="0036195D">
        <w:trPr>
          <w:trHeight w:val="20"/>
        </w:trPr>
        <w:tc>
          <w:tcPr>
            <w:tcW w:w="2897" w:type="dxa"/>
          </w:tcPr>
          <w:p w14:paraId="40839424" w14:textId="77777777" w:rsidR="00CD3F36" w:rsidRPr="00E2064B" w:rsidRDefault="00CD3F36" w:rsidP="00F35BB1">
            <w:pPr>
              <w:pStyle w:val="LinkeSpalteGliederung0"/>
            </w:pPr>
            <w:r w:rsidRPr="00E2064B">
              <w:t>Art der LV</w:t>
            </w:r>
          </w:p>
        </w:tc>
        <w:tc>
          <w:tcPr>
            <w:tcW w:w="6351" w:type="dxa"/>
            <w:gridSpan w:val="4"/>
          </w:tcPr>
          <w:p w14:paraId="40839425" w14:textId="77777777" w:rsidR="00CD3F36" w:rsidRPr="00E2064B" w:rsidRDefault="00CD3F36" w:rsidP="00792937">
            <w:r w:rsidRPr="00E2064B">
              <w:t>Übungen</w:t>
            </w:r>
          </w:p>
        </w:tc>
      </w:tr>
      <w:tr w:rsidR="00CD3F36" w:rsidRPr="00CD3F36" w14:paraId="4083942B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427" w14:textId="77777777" w:rsidR="00CD3F36" w:rsidRPr="00E2064B" w:rsidRDefault="00CD3F36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6" w:type="dxa"/>
          </w:tcPr>
          <w:p w14:paraId="40839428" w14:textId="77777777" w:rsidR="00CD3F36" w:rsidRPr="00E2064B" w:rsidRDefault="0042711C" w:rsidP="00CD3F36">
            <w:r w:rsidRPr="00E2064B">
              <w:t>Gesamtstunden</w:t>
            </w:r>
          </w:p>
        </w:tc>
        <w:tc>
          <w:tcPr>
            <w:tcW w:w="1589" w:type="dxa"/>
          </w:tcPr>
          <w:p w14:paraId="40839429" w14:textId="48154174" w:rsidR="00CD3F36" w:rsidRPr="00E2064B" w:rsidRDefault="00711CA4" w:rsidP="0080042E">
            <w:pPr>
              <w:pStyle w:val="LVS"/>
            </w:pPr>
            <w:r w:rsidRPr="00E2064B">
              <w:t>16</w:t>
            </w:r>
            <w:r w:rsidR="00CD3F36" w:rsidRPr="00E2064B">
              <w:t xml:space="preserve"> LVS</w:t>
            </w:r>
          </w:p>
        </w:tc>
        <w:tc>
          <w:tcPr>
            <w:tcW w:w="2156" w:type="dxa"/>
            <w:gridSpan w:val="2"/>
          </w:tcPr>
          <w:p w14:paraId="4083942A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430" w14:textId="77777777" w:rsidTr="0036195D">
        <w:trPr>
          <w:trHeight w:val="20"/>
        </w:trPr>
        <w:tc>
          <w:tcPr>
            <w:tcW w:w="2897" w:type="dxa"/>
            <w:vMerge/>
          </w:tcPr>
          <w:p w14:paraId="4083942C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6" w:type="dxa"/>
          </w:tcPr>
          <w:p w14:paraId="4083942D" w14:textId="77777777" w:rsidR="00CD3F36" w:rsidRPr="00E2064B" w:rsidRDefault="0042711C" w:rsidP="00CD3F36">
            <w:r w:rsidRPr="00E2064B">
              <w:t>Kontaktstudium</w:t>
            </w:r>
          </w:p>
        </w:tc>
        <w:tc>
          <w:tcPr>
            <w:tcW w:w="1589" w:type="dxa"/>
          </w:tcPr>
          <w:p w14:paraId="4083942E" w14:textId="77777777" w:rsidR="00CD3F36" w:rsidRPr="00E2064B" w:rsidRDefault="00CD3F36" w:rsidP="000A3C65">
            <w:pPr>
              <w:pStyle w:val="LVS"/>
            </w:pPr>
            <w:r w:rsidRPr="00E2064B">
              <w:t>8 LVS</w:t>
            </w:r>
          </w:p>
        </w:tc>
        <w:tc>
          <w:tcPr>
            <w:tcW w:w="2156" w:type="dxa"/>
            <w:gridSpan w:val="2"/>
          </w:tcPr>
          <w:p w14:paraId="4083942F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435" w14:textId="77777777" w:rsidTr="0036195D">
        <w:trPr>
          <w:trHeight w:val="20"/>
        </w:trPr>
        <w:tc>
          <w:tcPr>
            <w:tcW w:w="2897" w:type="dxa"/>
            <w:vMerge/>
          </w:tcPr>
          <w:p w14:paraId="40839431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2606" w:type="dxa"/>
          </w:tcPr>
          <w:p w14:paraId="40839432" w14:textId="77777777" w:rsidR="00CD3F36" w:rsidRPr="00E2064B" w:rsidRDefault="0042711C" w:rsidP="00CD3F36">
            <w:r w:rsidRPr="00E2064B">
              <w:t>Eigenstudium</w:t>
            </w:r>
          </w:p>
        </w:tc>
        <w:tc>
          <w:tcPr>
            <w:tcW w:w="1589" w:type="dxa"/>
          </w:tcPr>
          <w:p w14:paraId="40839433" w14:textId="398EB303" w:rsidR="00CD3F36" w:rsidRPr="00E2064B" w:rsidRDefault="00711CA4" w:rsidP="000A3C65">
            <w:pPr>
              <w:pStyle w:val="LVS"/>
            </w:pPr>
            <w:r w:rsidRPr="00E2064B">
              <w:t>8 LVS</w:t>
            </w:r>
          </w:p>
        </w:tc>
        <w:tc>
          <w:tcPr>
            <w:tcW w:w="2156" w:type="dxa"/>
            <w:gridSpan w:val="2"/>
          </w:tcPr>
          <w:p w14:paraId="40839434" w14:textId="77777777" w:rsidR="00CD3F36" w:rsidRPr="00E2064B" w:rsidRDefault="00CD3F36" w:rsidP="00743693">
            <w:pPr>
              <w:pStyle w:val="LVS"/>
            </w:pPr>
          </w:p>
        </w:tc>
      </w:tr>
      <w:tr w:rsidR="00CD3F36" w:rsidRPr="00CD3F36" w14:paraId="40839439" w14:textId="77777777" w:rsidTr="0036195D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69FCE853" w14:textId="77777777" w:rsidR="00326C17" w:rsidRPr="00E2064B" w:rsidRDefault="00CD3F36" w:rsidP="00F35BB1">
            <w:pPr>
              <w:pStyle w:val="LinkeSpalteGliederung0"/>
            </w:pPr>
            <w:r w:rsidRPr="00E2064B">
              <w:t xml:space="preserve">Beteiligte </w:t>
            </w:r>
          </w:p>
          <w:p w14:paraId="40839436" w14:textId="1AA93FAF" w:rsidR="00CD3F36" w:rsidRPr="00E2064B" w:rsidRDefault="00670A55" w:rsidP="00F35BB1">
            <w:pPr>
              <w:pStyle w:val="LinkeSpalteGliederung0"/>
            </w:pPr>
            <w:r w:rsidRPr="00E2064B">
              <w:t>Fachgruppen</w:t>
            </w:r>
          </w:p>
        </w:tc>
        <w:tc>
          <w:tcPr>
            <w:tcW w:w="4195" w:type="dxa"/>
            <w:gridSpan w:val="2"/>
          </w:tcPr>
          <w:p w14:paraId="40839437" w14:textId="77777777" w:rsidR="00CD3F36" w:rsidRPr="00E2064B" w:rsidRDefault="00291185" w:rsidP="00CD3F36">
            <w:r w:rsidRPr="00E2064B">
              <w:t>Sozialwissenschaften</w:t>
            </w:r>
          </w:p>
        </w:tc>
        <w:tc>
          <w:tcPr>
            <w:tcW w:w="2156" w:type="dxa"/>
            <w:gridSpan w:val="2"/>
          </w:tcPr>
          <w:p w14:paraId="40839438" w14:textId="77777777" w:rsidR="00CD3F36" w:rsidRPr="00E2064B" w:rsidRDefault="00CD3F36" w:rsidP="000A3C65">
            <w:pPr>
              <w:pStyle w:val="LVS"/>
            </w:pPr>
            <w:r w:rsidRPr="00E2064B">
              <w:t>6 LVS</w:t>
            </w:r>
          </w:p>
        </w:tc>
      </w:tr>
      <w:tr w:rsidR="00CD3F36" w:rsidRPr="00CD3F36" w14:paraId="4083943D" w14:textId="77777777" w:rsidTr="0036195D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83943A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3B" w14:textId="77777777" w:rsidR="00CD3F36" w:rsidRPr="00E2064B" w:rsidRDefault="00291185" w:rsidP="00CD3F36">
            <w:r w:rsidRPr="00E2064B">
              <w:t>Polizeiliches Management</w:t>
            </w:r>
          </w:p>
        </w:tc>
        <w:tc>
          <w:tcPr>
            <w:tcW w:w="21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3C" w14:textId="77777777" w:rsidR="00CD3F36" w:rsidRPr="00E2064B" w:rsidRDefault="00CD3F36" w:rsidP="000A3C65">
            <w:pPr>
              <w:pStyle w:val="LVS"/>
            </w:pPr>
            <w:r w:rsidRPr="00E2064B">
              <w:t>2 LVS</w:t>
            </w:r>
          </w:p>
        </w:tc>
      </w:tr>
      <w:tr w:rsidR="00CD3F36" w:rsidRPr="00CD3F36" w14:paraId="40839441" w14:textId="77777777" w:rsidTr="0036195D">
        <w:trPr>
          <w:trHeight w:val="20"/>
        </w:trPr>
        <w:tc>
          <w:tcPr>
            <w:tcW w:w="2897" w:type="dxa"/>
            <w:shd w:val="clear" w:color="auto" w:fill="auto"/>
          </w:tcPr>
          <w:p w14:paraId="4083943E" w14:textId="77777777" w:rsidR="00CD3F36" w:rsidRPr="00E2064B" w:rsidRDefault="00CD3F36" w:rsidP="00F35BB1">
            <w:pPr>
              <w:pStyle w:val="LinkeSpalteGliederung0"/>
            </w:pPr>
            <w:r w:rsidRPr="00E2064B">
              <w:t>Lernziele</w:t>
            </w:r>
          </w:p>
        </w:tc>
        <w:tc>
          <w:tcPr>
            <w:tcW w:w="6351" w:type="dxa"/>
            <w:gridSpan w:val="4"/>
            <w:tcBorders>
              <w:bottom w:val="single" w:sz="4" w:space="0" w:color="auto"/>
            </w:tcBorders>
          </w:tcPr>
          <w:p w14:paraId="4083943F" w14:textId="77777777" w:rsidR="00CD3F36" w:rsidRPr="00E2064B" w:rsidRDefault="00CD3F36" w:rsidP="00CD3F36">
            <w:r w:rsidRPr="00E2064B">
              <w:t>Die Studierenden</w:t>
            </w:r>
          </w:p>
          <w:p w14:paraId="40839440" w14:textId="77777777" w:rsidR="00CD3F36" w:rsidRPr="00E2064B" w:rsidRDefault="00CD3F36" w:rsidP="00F61E72">
            <w:pPr>
              <w:pStyle w:val="Gliederung1"/>
              <w:framePr w:wrap="around"/>
            </w:pPr>
            <w:r w:rsidRPr="00E2064B">
              <w:t>können psychisch belastende Situationen angemessen bewältigen</w:t>
            </w:r>
          </w:p>
        </w:tc>
      </w:tr>
      <w:tr w:rsidR="00CD3F36" w:rsidRPr="00CD3F36" w14:paraId="40839445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839442" w14:textId="77777777" w:rsidR="00CD3F36" w:rsidRPr="00E2064B" w:rsidRDefault="00CD3F36" w:rsidP="00F35BB1">
            <w:pPr>
              <w:pStyle w:val="LinkeSpalteGliederung0"/>
            </w:pPr>
            <w:r w:rsidRPr="00E2064B">
              <w:t>Inhalte</w:t>
            </w: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443" w14:textId="77777777" w:rsidR="00CD3F36" w:rsidRPr="00E2064B" w:rsidRDefault="00CD3F36" w:rsidP="00F35BB1">
            <w:pPr>
              <w:pStyle w:val="LinkeSpalteGliederung0"/>
            </w:pPr>
            <w:r w:rsidRPr="00E2064B">
              <w:t>Psychologie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44" w14:textId="77777777" w:rsidR="00CD3F36" w:rsidRPr="00E2064B" w:rsidRDefault="00CD3F36" w:rsidP="000A3C65">
            <w:pPr>
              <w:pStyle w:val="LVS"/>
            </w:pPr>
            <w:r w:rsidRPr="00E2064B">
              <w:t>4 LVS</w:t>
            </w:r>
          </w:p>
        </w:tc>
      </w:tr>
      <w:tr w:rsidR="00CD3F36" w:rsidRPr="00CD3F36" w14:paraId="40839449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446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447" w14:textId="77777777" w:rsidR="00CD3F36" w:rsidRPr="00E2064B" w:rsidRDefault="00CD3F36" w:rsidP="00F35BB1">
            <w:pPr>
              <w:pStyle w:val="LinkeSpalteGliederung0"/>
            </w:pPr>
            <w:r w:rsidRPr="00E2064B">
              <w:t>Kriminalistik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48" w14:textId="77777777" w:rsidR="00CD3F36" w:rsidRPr="00E2064B" w:rsidRDefault="00CD3F36" w:rsidP="000A3C65">
            <w:pPr>
              <w:pStyle w:val="LVS"/>
            </w:pPr>
            <w:r w:rsidRPr="00E2064B">
              <w:t>2 LVS</w:t>
            </w:r>
          </w:p>
        </w:tc>
      </w:tr>
      <w:tr w:rsidR="00CD3F36" w:rsidRPr="00CD3F36" w14:paraId="4083944D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44A" w14:textId="77777777" w:rsidR="00CD3F36" w:rsidRPr="00E2064B" w:rsidRDefault="00CD3F36" w:rsidP="00CD3F36">
            <w:pPr>
              <w:rPr>
                <w:b/>
              </w:rPr>
            </w:pPr>
          </w:p>
        </w:tc>
        <w:tc>
          <w:tcPr>
            <w:tcW w:w="49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44B" w14:textId="77777777" w:rsidR="00CD3F36" w:rsidRPr="00E2064B" w:rsidRDefault="00CD3F36" w:rsidP="00F35BB1">
            <w:pPr>
              <w:pStyle w:val="LinkeSpalteGliederung0"/>
            </w:pPr>
            <w:r w:rsidRPr="00E2064B">
              <w:t>Ethik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4C" w14:textId="77777777" w:rsidR="00CD3F36" w:rsidRPr="00E2064B" w:rsidRDefault="00CD3F36" w:rsidP="000A3C65">
            <w:pPr>
              <w:pStyle w:val="LVS"/>
            </w:pPr>
            <w:r w:rsidRPr="00E2064B">
              <w:t>2 LVS</w:t>
            </w:r>
          </w:p>
        </w:tc>
      </w:tr>
      <w:tr w:rsidR="00CD3F36" w:rsidRPr="00CD3F36" w14:paraId="40839450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44E" w14:textId="77777777" w:rsidR="00CD3F36" w:rsidRPr="00CD3F36" w:rsidRDefault="00CD3F36" w:rsidP="00CD3F36">
            <w:pPr>
              <w:rPr>
                <w:b/>
              </w:rPr>
            </w:pPr>
          </w:p>
        </w:tc>
        <w:tc>
          <w:tcPr>
            <w:tcW w:w="6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4F" w14:textId="38D74D8C" w:rsidR="00CD3F36" w:rsidRPr="00CD3F36" w:rsidRDefault="00C444B2" w:rsidP="00B05DD8">
            <w:pPr>
              <w:pStyle w:val="Gliederung1"/>
              <w:framePr w:wrap="around"/>
            </w:pPr>
            <w:r>
              <w:t>p</w:t>
            </w:r>
            <w:r w:rsidR="00CD3F36" w:rsidRPr="00CD3F36">
              <w:t>raktische Anwendung grundlegender kommunikationspsychologischer Kenntnisse in kritischen Situationen</w:t>
            </w:r>
            <w:r w:rsidR="00B05DD8">
              <w:t>, z.</w:t>
            </w:r>
            <w:r w:rsidR="00463525">
              <w:t xml:space="preserve"> </w:t>
            </w:r>
            <w:r w:rsidR="00B05DD8">
              <w:t>B. Überbingen von Todesnachrichten und Suizidandrohungen</w:t>
            </w:r>
          </w:p>
        </w:tc>
      </w:tr>
    </w:tbl>
    <w:p w14:paraId="40839451" w14:textId="77777777" w:rsidR="004A44D5" w:rsidRDefault="004A44D5" w:rsidP="00CD3F36">
      <w:pPr>
        <w:sectPr w:rsidR="004A44D5" w:rsidSect="003F5532">
          <w:footerReference w:type="default" r:id="rId25"/>
          <w:footerReference w:type="first" r:id="rId26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8"/>
        <w:gridCol w:w="1587"/>
        <w:gridCol w:w="738"/>
        <w:gridCol w:w="1422"/>
      </w:tblGrid>
      <w:tr w:rsidR="000A3C65" w:rsidRPr="000A3C65" w14:paraId="40839453" w14:textId="77777777" w:rsidTr="0036195D">
        <w:trPr>
          <w:trHeight w:val="113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AAAFF"/>
            <w:vAlign w:val="center"/>
          </w:tcPr>
          <w:p w14:paraId="40839452" w14:textId="77777777" w:rsidR="000A3C65" w:rsidRPr="000A3C65" w:rsidRDefault="003948A3" w:rsidP="005B50BB">
            <w:pPr>
              <w:pStyle w:val="berschrift2"/>
            </w:pPr>
            <w:bookmarkStart w:id="55" w:name="Semester5_Semestermodul5"/>
            <w:bookmarkStart w:id="56" w:name="_Toc310628511"/>
            <w:bookmarkStart w:id="57" w:name="_Toc188133590"/>
            <w:r>
              <w:lastRenderedPageBreak/>
              <w:t>M</w:t>
            </w:r>
            <w:r w:rsidR="000A3C65" w:rsidRPr="000A3C65">
              <w:t xml:space="preserve">odul 5 </w:t>
            </w:r>
            <w:bookmarkEnd w:id="55"/>
            <w:r w:rsidR="000A3C65" w:rsidRPr="000A3C65">
              <w:t>- Veranstaltungen, Versammlungen und Arbeitskämpfe</w:t>
            </w:r>
            <w:bookmarkEnd w:id="56"/>
            <w:bookmarkEnd w:id="57"/>
          </w:p>
        </w:tc>
      </w:tr>
      <w:tr w:rsidR="000A3C65" w:rsidRPr="000A3C65" w14:paraId="40839456" w14:textId="77777777" w:rsidTr="0036195D">
        <w:trPr>
          <w:trHeight w:val="227"/>
        </w:trPr>
        <w:tc>
          <w:tcPr>
            <w:tcW w:w="2897" w:type="dxa"/>
          </w:tcPr>
          <w:p w14:paraId="40839454" w14:textId="77777777" w:rsidR="000A3C65" w:rsidRPr="00E2064B" w:rsidRDefault="000A3C65" w:rsidP="00F35BB1">
            <w:pPr>
              <w:pStyle w:val="LinkeSpalteGliederung0"/>
            </w:pPr>
            <w:r w:rsidRPr="00E2064B">
              <w:t>Modulkoordinator/in</w:t>
            </w:r>
          </w:p>
        </w:tc>
        <w:tc>
          <w:tcPr>
            <w:tcW w:w="6355" w:type="dxa"/>
            <w:gridSpan w:val="4"/>
          </w:tcPr>
          <w:p w14:paraId="40839455" w14:textId="77777777" w:rsidR="000A3C65" w:rsidRPr="00E2064B" w:rsidRDefault="000A3C65" w:rsidP="000A3C65">
            <w:r w:rsidRPr="00E2064B">
              <w:t>Fachgruppenleiter/in Rechtswissenschaften</w:t>
            </w:r>
          </w:p>
        </w:tc>
      </w:tr>
      <w:tr w:rsidR="000A3C65" w:rsidRPr="000A3C65" w14:paraId="4083945C" w14:textId="77777777" w:rsidTr="0036195D">
        <w:trPr>
          <w:trHeight w:val="227"/>
        </w:trPr>
        <w:tc>
          <w:tcPr>
            <w:tcW w:w="2897" w:type="dxa"/>
          </w:tcPr>
          <w:p w14:paraId="40839457" w14:textId="77777777" w:rsidR="000A3C65" w:rsidRPr="00E2064B" w:rsidRDefault="000A3C65" w:rsidP="00F35BB1">
            <w:pPr>
              <w:pStyle w:val="LinkeSpalteGliederung0"/>
            </w:pPr>
            <w:r w:rsidRPr="00E2064B">
              <w:t>Teilmodule</w:t>
            </w:r>
          </w:p>
        </w:tc>
        <w:tc>
          <w:tcPr>
            <w:tcW w:w="6355" w:type="dxa"/>
            <w:gridSpan w:val="4"/>
          </w:tcPr>
          <w:p w14:paraId="40839458" w14:textId="32D2FAF4" w:rsidR="000A3C65" w:rsidRPr="00E2064B" w:rsidRDefault="000A3C65" w:rsidP="00C70001">
            <w:pPr>
              <w:pStyle w:val="Gliederung1"/>
              <w:framePr w:wrap="around"/>
            </w:pPr>
            <w:r w:rsidRPr="00E2064B">
              <w:t>Veranstaltungen</w:t>
            </w:r>
            <w:r w:rsidR="00C2452A" w:rsidRPr="00E2064B">
              <w:t>, Ansammlungen</w:t>
            </w:r>
          </w:p>
          <w:p w14:paraId="40839459" w14:textId="77777777" w:rsidR="000A3C65" w:rsidRPr="00E2064B" w:rsidRDefault="000A3C65" w:rsidP="00C70001">
            <w:pPr>
              <w:pStyle w:val="Gliederung1"/>
              <w:framePr w:wrap="around"/>
            </w:pPr>
            <w:r w:rsidRPr="00E2064B">
              <w:t>Versammlungen</w:t>
            </w:r>
            <w:r w:rsidR="00CD6690" w:rsidRPr="00E2064B">
              <w:t xml:space="preserve">, </w:t>
            </w:r>
            <w:r w:rsidRPr="00E2064B">
              <w:t>Aufzüge</w:t>
            </w:r>
            <w:r w:rsidR="00CD6690" w:rsidRPr="00E2064B">
              <w:t xml:space="preserve"> und</w:t>
            </w:r>
            <w:r w:rsidRPr="00E2064B">
              <w:t xml:space="preserve"> Arbeitskämpfe</w:t>
            </w:r>
          </w:p>
          <w:p w14:paraId="4083945A" w14:textId="77777777" w:rsidR="000A3C65" w:rsidRPr="00E2064B" w:rsidRDefault="000A3C65" w:rsidP="00C70001">
            <w:pPr>
              <w:pStyle w:val="Gliederung1"/>
              <w:framePr w:wrap="around"/>
            </w:pPr>
            <w:r w:rsidRPr="00E2064B">
              <w:t>Politisch motivierte Kriminalität</w:t>
            </w:r>
          </w:p>
          <w:p w14:paraId="4083945B" w14:textId="77777777" w:rsidR="000A3C65" w:rsidRPr="00E2064B" w:rsidRDefault="000A3C65" w:rsidP="00C70001">
            <w:pPr>
              <w:pStyle w:val="Gliederung1"/>
              <w:framePr w:wrap="around"/>
            </w:pPr>
            <w:r w:rsidRPr="00E2064B">
              <w:t>Praxistraining</w:t>
            </w:r>
          </w:p>
        </w:tc>
      </w:tr>
      <w:tr w:rsidR="000A3C65" w:rsidRPr="000A3C65" w14:paraId="40839460" w14:textId="77777777" w:rsidTr="0036195D">
        <w:trPr>
          <w:trHeight w:val="227"/>
        </w:trPr>
        <w:tc>
          <w:tcPr>
            <w:tcW w:w="2897" w:type="dxa"/>
            <w:vMerge w:val="restart"/>
          </w:tcPr>
          <w:p w14:paraId="7FAE4762" w14:textId="77777777" w:rsidR="00C2452A" w:rsidRPr="00E2064B" w:rsidRDefault="000A3C65" w:rsidP="00F35BB1">
            <w:pPr>
              <w:pStyle w:val="LinkeSpalteGliederung0"/>
            </w:pPr>
            <w:r w:rsidRPr="00E2064B">
              <w:t xml:space="preserve">Beteiligte </w:t>
            </w:r>
          </w:p>
          <w:p w14:paraId="4083945D" w14:textId="62F22CD1" w:rsidR="000A3C65" w:rsidRPr="00E2064B" w:rsidRDefault="00670A55" w:rsidP="00F35BB1">
            <w:pPr>
              <w:pStyle w:val="LinkeSpalteGliederung0"/>
            </w:pPr>
            <w:r w:rsidRPr="00E2064B">
              <w:t>Fachgruppen</w:t>
            </w:r>
          </w:p>
        </w:tc>
        <w:tc>
          <w:tcPr>
            <w:tcW w:w="4195" w:type="dxa"/>
            <w:gridSpan w:val="2"/>
          </w:tcPr>
          <w:p w14:paraId="4083945E" w14:textId="77777777" w:rsidR="000A3C65" w:rsidRPr="00E2064B" w:rsidRDefault="000A3C65" w:rsidP="000A3C65">
            <w:r w:rsidRPr="00E2064B">
              <w:t>Sozialwissenschaften</w:t>
            </w:r>
          </w:p>
        </w:tc>
        <w:tc>
          <w:tcPr>
            <w:tcW w:w="2160" w:type="dxa"/>
            <w:gridSpan w:val="2"/>
          </w:tcPr>
          <w:p w14:paraId="4083945F" w14:textId="47021F77" w:rsidR="000A3C65" w:rsidRPr="00E2064B" w:rsidRDefault="005F2A56" w:rsidP="000A3C65">
            <w:pPr>
              <w:pStyle w:val="LVS"/>
            </w:pPr>
            <w:r w:rsidRPr="00E2064B">
              <w:t>36</w:t>
            </w:r>
            <w:r w:rsidR="000A3C65" w:rsidRPr="00E2064B">
              <w:t xml:space="preserve"> LVS</w:t>
            </w:r>
          </w:p>
        </w:tc>
      </w:tr>
      <w:tr w:rsidR="000A3C65" w:rsidRPr="000A3C65" w14:paraId="40839464" w14:textId="77777777" w:rsidTr="0036195D">
        <w:trPr>
          <w:trHeight w:val="227"/>
        </w:trPr>
        <w:tc>
          <w:tcPr>
            <w:tcW w:w="2897" w:type="dxa"/>
            <w:vMerge/>
          </w:tcPr>
          <w:p w14:paraId="40839461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40839462" w14:textId="77777777" w:rsidR="000A3C65" w:rsidRPr="00E2064B" w:rsidRDefault="00291185" w:rsidP="000A3C65">
            <w:r w:rsidRPr="00E2064B">
              <w:t>Polizeiliches Management</w:t>
            </w:r>
          </w:p>
        </w:tc>
        <w:tc>
          <w:tcPr>
            <w:tcW w:w="2160" w:type="dxa"/>
            <w:gridSpan w:val="2"/>
          </w:tcPr>
          <w:p w14:paraId="40839463" w14:textId="70E6BAD7" w:rsidR="000A3C65" w:rsidRPr="00E2064B" w:rsidRDefault="005F2A56" w:rsidP="000A3C65">
            <w:pPr>
              <w:pStyle w:val="LVS"/>
            </w:pPr>
            <w:r w:rsidRPr="00E2064B">
              <w:t>48</w:t>
            </w:r>
            <w:r w:rsidR="000A3C65" w:rsidRPr="00E2064B">
              <w:t xml:space="preserve"> LVS</w:t>
            </w:r>
          </w:p>
        </w:tc>
      </w:tr>
      <w:tr w:rsidR="000A3C65" w:rsidRPr="000A3C65" w14:paraId="40839468" w14:textId="77777777" w:rsidTr="0036195D">
        <w:trPr>
          <w:trHeight w:val="283"/>
        </w:trPr>
        <w:tc>
          <w:tcPr>
            <w:tcW w:w="2897" w:type="dxa"/>
            <w:vMerge/>
          </w:tcPr>
          <w:p w14:paraId="40839465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4195" w:type="dxa"/>
            <w:gridSpan w:val="2"/>
          </w:tcPr>
          <w:p w14:paraId="40839466" w14:textId="77777777" w:rsidR="000A3C65" w:rsidRPr="00E2064B" w:rsidRDefault="00291185" w:rsidP="000A3C65">
            <w:r w:rsidRPr="00E2064B">
              <w:t>Rechtswissenschaften</w:t>
            </w:r>
          </w:p>
        </w:tc>
        <w:tc>
          <w:tcPr>
            <w:tcW w:w="2160" w:type="dxa"/>
            <w:gridSpan w:val="2"/>
          </w:tcPr>
          <w:p w14:paraId="40839467" w14:textId="77777777" w:rsidR="000A3C65" w:rsidRPr="00E2064B" w:rsidRDefault="00525D90" w:rsidP="00525D90">
            <w:pPr>
              <w:pStyle w:val="LVS"/>
            </w:pPr>
            <w:r w:rsidRPr="00E2064B">
              <w:t>46</w:t>
            </w:r>
            <w:r w:rsidR="000A3C65" w:rsidRPr="00E2064B">
              <w:t xml:space="preserve"> LVS</w:t>
            </w:r>
          </w:p>
        </w:tc>
      </w:tr>
      <w:tr w:rsidR="000A3C65" w:rsidRPr="000A3C65" w14:paraId="4083946B" w14:textId="77777777" w:rsidTr="0036195D">
        <w:trPr>
          <w:trHeight w:val="20"/>
        </w:trPr>
        <w:tc>
          <w:tcPr>
            <w:tcW w:w="2897" w:type="dxa"/>
          </w:tcPr>
          <w:p w14:paraId="40839469" w14:textId="77777777" w:rsidR="000A3C65" w:rsidRPr="00E2064B" w:rsidRDefault="000A3C65" w:rsidP="00F35BB1">
            <w:pPr>
              <w:pStyle w:val="LinkeSpalteGliederung0"/>
            </w:pPr>
            <w:r w:rsidRPr="00E2064B">
              <w:t>Studienlage</w:t>
            </w:r>
          </w:p>
        </w:tc>
        <w:tc>
          <w:tcPr>
            <w:tcW w:w="6355" w:type="dxa"/>
            <w:gridSpan w:val="4"/>
          </w:tcPr>
          <w:p w14:paraId="4083946A" w14:textId="77777777" w:rsidR="000A3C65" w:rsidRPr="00E2064B" w:rsidRDefault="00AC1C84" w:rsidP="000A3C65">
            <w:r w:rsidRPr="00E2064B">
              <w:t>Hauptstudium II</w:t>
            </w:r>
          </w:p>
        </w:tc>
      </w:tr>
      <w:tr w:rsidR="000A3C65" w:rsidRPr="000A3C65" w14:paraId="4083946E" w14:textId="77777777" w:rsidTr="0036195D">
        <w:trPr>
          <w:trHeight w:val="20"/>
        </w:trPr>
        <w:tc>
          <w:tcPr>
            <w:tcW w:w="2897" w:type="dxa"/>
          </w:tcPr>
          <w:p w14:paraId="4083946C" w14:textId="77777777" w:rsidR="000A3C65" w:rsidRPr="00E2064B" w:rsidRDefault="000A3C65" w:rsidP="00F35BB1">
            <w:pPr>
              <w:pStyle w:val="LinkeSpalteGliederung0"/>
            </w:pPr>
            <w:r w:rsidRPr="00E2064B">
              <w:t>Leistungspunkte (ECTS</w:t>
            </w:r>
            <w:r w:rsidR="003A7F4E" w:rsidRPr="00E2064B">
              <w:t>)</w:t>
            </w:r>
          </w:p>
        </w:tc>
        <w:tc>
          <w:tcPr>
            <w:tcW w:w="6355" w:type="dxa"/>
            <w:gridSpan w:val="4"/>
            <w:vAlign w:val="center"/>
          </w:tcPr>
          <w:p w14:paraId="4083946D" w14:textId="3AECC1BD" w:rsidR="000A3C65" w:rsidRPr="00E2064B" w:rsidRDefault="00D50108" w:rsidP="00934EA8">
            <w:pPr>
              <w:pStyle w:val="ETCS"/>
              <w:rPr>
                <w:color w:val="auto"/>
              </w:rPr>
            </w:pPr>
            <w:r w:rsidRPr="00E2064B">
              <w:rPr>
                <w:color w:val="auto"/>
              </w:rPr>
              <w:t>6</w:t>
            </w:r>
          </w:p>
        </w:tc>
      </w:tr>
      <w:tr w:rsidR="000A3C65" w:rsidRPr="000A3C65" w14:paraId="40839471" w14:textId="77777777" w:rsidTr="0036195D">
        <w:trPr>
          <w:trHeight w:val="20"/>
        </w:trPr>
        <w:tc>
          <w:tcPr>
            <w:tcW w:w="2897" w:type="dxa"/>
          </w:tcPr>
          <w:p w14:paraId="4083946F" w14:textId="77777777" w:rsidR="000A3C65" w:rsidRPr="00E2064B" w:rsidRDefault="000A3C65" w:rsidP="00F35BB1">
            <w:pPr>
              <w:pStyle w:val="LinkeSpalteGliederung0"/>
            </w:pPr>
            <w:r w:rsidRPr="00E2064B">
              <w:t>Leistungsnachweise</w:t>
            </w:r>
          </w:p>
        </w:tc>
        <w:tc>
          <w:tcPr>
            <w:tcW w:w="6355" w:type="dxa"/>
            <w:gridSpan w:val="4"/>
          </w:tcPr>
          <w:p w14:paraId="40839470" w14:textId="77777777" w:rsidR="000A3C65" w:rsidRPr="00E2064B" w:rsidRDefault="000A3C65" w:rsidP="000A3C65">
            <w:r w:rsidRPr="00E2064B">
              <w:t>Klausur</w:t>
            </w:r>
          </w:p>
        </w:tc>
      </w:tr>
      <w:tr w:rsidR="000A3C65" w:rsidRPr="000A3C65" w14:paraId="40839479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475" w14:textId="77777777" w:rsidR="000A3C65" w:rsidRPr="00E2064B" w:rsidRDefault="000A3C65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8" w:type="dxa"/>
          </w:tcPr>
          <w:p w14:paraId="40839476" w14:textId="77777777" w:rsidR="000A3C65" w:rsidRPr="00E2064B" w:rsidRDefault="0042711C" w:rsidP="000A3C65">
            <w:r w:rsidRPr="00E2064B">
              <w:t>Gesamtstunden</w:t>
            </w:r>
          </w:p>
        </w:tc>
        <w:tc>
          <w:tcPr>
            <w:tcW w:w="1587" w:type="dxa"/>
          </w:tcPr>
          <w:p w14:paraId="40839477" w14:textId="243C96D2" w:rsidR="000A3C65" w:rsidRPr="00E2064B" w:rsidRDefault="00525D90" w:rsidP="00D50108">
            <w:pPr>
              <w:pStyle w:val="LVS"/>
            </w:pPr>
            <w:r w:rsidRPr="00E2064B">
              <w:t>2</w:t>
            </w:r>
            <w:r w:rsidR="00D50108" w:rsidRPr="00E2064B">
              <w:t>4</w:t>
            </w:r>
            <w:r w:rsidRPr="00E2064B">
              <w:t>0</w:t>
            </w:r>
            <w:r w:rsidR="000A3C65" w:rsidRPr="00E2064B">
              <w:t xml:space="preserve"> LVS</w:t>
            </w:r>
          </w:p>
        </w:tc>
        <w:tc>
          <w:tcPr>
            <w:tcW w:w="2160" w:type="dxa"/>
            <w:gridSpan w:val="2"/>
          </w:tcPr>
          <w:p w14:paraId="40839478" w14:textId="287A86E4" w:rsidR="000A3C65" w:rsidRPr="00E2064B" w:rsidRDefault="00D50108" w:rsidP="00D50108">
            <w:pPr>
              <w:pStyle w:val="LVS"/>
            </w:pPr>
            <w:r w:rsidRPr="00E2064B">
              <w:t>180</w:t>
            </w:r>
            <w:r w:rsidR="000A3C65" w:rsidRPr="00E2064B">
              <w:t xml:space="preserve"> Std.</w:t>
            </w:r>
          </w:p>
        </w:tc>
      </w:tr>
      <w:tr w:rsidR="000A3C65" w:rsidRPr="000A3C65" w14:paraId="4083947E" w14:textId="77777777" w:rsidTr="0036195D">
        <w:trPr>
          <w:trHeight w:val="20"/>
        </w:trPr>
        <w:tc>
          <w:tcPr>
            <w:tcW w:w="2897" w:type="dxa"/>
            <w:vMerge/>
          </w:tcPr>
          <w:p w14:paraId="4083947A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2608" w:type="dxa"/>
          </w:tcPr>
          <w:p w14:paraId="4083947B" w14:textId="77777777" w:rsidR="000A3C65" w:rsidRPr="00E2064B" w:rsidRDefault="0042711C" w:rsidP="000A3C65">
            <w:r w:rsidRPr="00E2064B">
              <w:t>Kontaktstudium</w:t>
            </w:r>
          </w:p>
        </w:tc>
        <w:tc>
          <w:tcPr>
            <w:tcW w:w="1587" w:type="dxa"/>
          </w:tcPr>
          <w:p w14:paraId="4083947C" w14:textId="290F6494" w:rsidR="000A3C65" w:rsidRPr="00E2064B" w:rsidRDefault="005F2A56" w:rsidP="00E554A6">
            <w:pPr>
              <w:pStyle w:val="LVS"/>
            </w:pPr>
            <w:r w:rsidRPr="00E2064B">
              <w:t>130</w:t>
            </w:r>
            <w:r w:rsidR="000A3C65" w:rsidRPr="00E2064B">
              <w:t xml:space="preserve"> LVS</w:t>
            </w:r>
          </w:p>
        </w:tc>
        <w:tc>
          <w:tcPr>
            <w:tcW w:w="2160" w:type="dxa"/>
            <w:gridSpan w:val="2"/>
          </w:tcPr>
          <w:p w14:paraId="4083947D" w14:textId="77777777" w:rsidR="000A3C65" w:rsidRPr="00E2064B" w:rsidRDefault="000A3C65" w:rsidP="00743693">
            <w:pPr>
              <w:pStyle w:val="LVS"/>
            </w:pPr>
          </w:p>
        </w:tc>
      </w:tr>
      <w:tr w:rsidR="000A3C65" w:rsidRPr="000A3C65" w14:paraId="40839483" w14:textId="77777777" w:rsidTr="0036195D">
        <w:trPr>
          <w:trHeight w:val="20"/>
        </w:trPr>
        <w:tc>
          <w:tcPr>
            <w:tcW w:w="2897" w:type="dxa"/>
            <w:vMerge/>
          </w:tcPr>
          <w:p w14:paraId="4083947F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2608" w:type="dxa"/>
          </w:tcPr>
          <w:p w14:paraId="40839480" w14:textId="77777777" w:rsidR="000A3C65" w:rsidRPr="00E2064B" w:rsidRDefault="0042711C" w:rsidP="000A3C65">
            <w:r w:rsidRPr="00E2064B">
              <w:t>Eigenstudium</w:t>
            </w:r>
          </w:p>
        </w:tc>
        <w:tc>
          <w:tcPr>
            <w:tcW w:w="1587" w:type="dxa"/>
          </w:tcPr>
          <w:p w14:paraId="40839481" w14:textId="366EFAB2" w:rsidR="000A3C65" w:rsidRPr="00E2064B" w:rsidRDefault="005F2A56" w:rsidP="000A3C65">
            <w:pPr>
              <w:pStyle w:val="LVS"/>
            </w:pPr>
            <w:r w:rsidRPr="00E2064B">
              <w:t>110</w:t>
            </w:r>
            <w:r w:rsidR="000A3C65" w:rsidRPr="00E2064B">
              <w:t xml:space="preserve"> LVS</w:t>
            </w:r>
          </w:p>
        </w:tc>
        <w:tc>
          <w:tcPr>
            <w:tcW w:w="2160" w:type="dxa"/>
            <w:gridSpan w:val="2"/>
          </w:tcPr>
          <w:p w14:paraId="40839482" w14:textId="77777777" w:rsidR="000A3C65" w:rsidRPr="00E2064B" w:rsidRDefault="000A3C65" w:rsidP="00743693">
            <w:pPr>
              <w:pStyle w:val="LVS"/>
            </w:pPr>
          </w:p>
        </w:tc>
      </w:tr>
      <w:tr w:rsidR="000A3C65" w:rsidRPr="000A3C65" w14:paraId="40839486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484" w14:textId="77777777" w:rsidR="000A3C65" w:rsidRPr="00E2064B" w:rsidRDefault="000A3C65" w:rsidP="00F35BB1">
            <w:pPr>
              <w:pStyle w:val="LinkeSpalteGliederung0"/>
            </w:pPr>
            <w:r w:rsidRPr="00E2064B">
              <w:t xml:space="preserve">Art der LV </w:t>
            </w:r>
          </w:p>
        </w:tc>
        <w:tc>
          <w:tcPr>
            <w:tcW w:w="6355" w:type="dxa"/>
            <w:gridSpan w:val="4"/>
          </w:tcPr>
          <w:p w14:paraId="40839485" w14:textId="77777777" w:rsidR="000A3C65" w:rsidRPr="00E2064B" w:rsidRDefault="000A3C65" w:rsidP="000A3C65">
            <w:r w:rsidRPr="00E2064B">
              <w:t>Vorlesung, Unterrichtsgespräch, Übungen</w:t>
            </w:r>
          </w:p>
        </w:tc>
      </w:tr>
      <w:tr w:rsidR="000A3C65" w:rsidRPr="000A3C65" w14:paraId="4083948B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</w:tcBorders>
          </w:tcPr>
          <w:p w14:paraId="40839487" w14:textId="77777777" w:rsidR="000A3C65" w:rsidRPr="00E2064B" w:rsidRDefault="000A3C65" w:rsidP="00F35BB1">
            <w:pPr>
              <w:pStyle w:val="LinkeSpalteGliederung0"/>
            </w:pPr>
            <w:r w:rsidRPr="00E2064B">
              <w:t>Lernziele</w:t>
            </w:r>
          </w:p>
        </w:tc>
        <w:tc>
          <w:tcPr>
            <w:tcW w:w="6355" w:type="dxa"/>
            <w:gridSpan w:val="4"/>
          </w:tcPr>
          <w:p w14:paraId="40839488" w14:textId="77777777" w:rsidR="000A3C65" w:rsidRPr="00E2064B" w:rsidRDefault="000A3C65" w:rsidP="00A53B1F">
            <w:r w:rsidRPr="00E2064B">
              <w:t>Die Studierenden</w:t>
            </w:r>
          </w:p>
          <w:p w14:paraId="40839489" w14:textId="3F8B7355" w:rsidR="000A3C65" w:rsidRPr="00E2064B" w:rsidRDefault="000A3C65" w:rsidP="00A53B1F">
            <w:pPr>
              <w:pStyle w:val="Gliederung1"/>
              <w:framePr w:wrap="around"/>
            </w:pPr>
            <w:r w:rsidRPr="00E2064B">
              <w:t>können polizeilich relevante Veranstaltun</w:t>
            </w:r>
            <w:r w:rsidR="00C2452A" w:rsidRPr="00E2064B">
              <w:t>gs-, Versammlungs- und Arbeitskampflagen</w:t>
            </w:r>
            <w:r w:rsidRPr="00E2064B">
              <w:t xml:space="preserve"> beurteilen und </w:t>
            </w:r>
            <w:r w:rsidR="00F61E72" w:rsidRPr="00E2064B">
              <w:t>a</w:t>
            </w:r>
            <w:r w:rsidRPr="00E2064B">
              <w:t>n der Bewältigung der Lage mitwirken</w:t>
            </w:r>
          </w:p>
          <w:p w14:paraId="4083948A" w14:textId="77777777" w:rsidR="004A44D5" w:rsidRPr="00E2064B" w:rsidRDefault="000A3C65" w:rsidP="00C444B2">
            <w:pPr>
              <w:pStyle w:val="Gliederung1"/>
              <w:framePr w:wrap="around"/>
            </w:pPr>
            <w:r w:rsidRPr="00E2064B">
              <w:t>können politisch motivierte Straftaten erkennen und an der Bearbeitung in der AAO und in einer BAO mitwirken</w:t>
            </w:r>
          </w:p>
        </w:tc>
      </w:tr>
      <w:tr w:rsidR="000A3C65" w:rsidRPr="000A3C65" w14:paraId="4083948D" w14:textId="77777777" w:rsidTr="0036195D">
        <w:trPr>
          <w:trHeight w:val="964"/>
        </w:trPr>
        <w:tc>
          <w:tcPr>
            <w:tcW w:w="9252" w:type="dxa"/>
            <w:gridSpan w:val="5"/>
            <w:shd w:val="clear" w:color="auto" w:fill="A0C8FF"/>
            <w:vAlign w:val="center"/>
          </w:tcPr>
          <w:p w14:paraId="4083948C" w14:textId="77777777" w:rsidR="000A3C65" w:rsidRPr="000A3C65" w:rsidRDefault="000A3C65" w:rsidP="008D78ED">
            <w:pPr>
              <w:pStyle w:val="berschrift3"/>
            </w:pPr>
            <w:bookmarkStart w:id="58" w:name="_Toc310628512"/>
            <w:bookmarkStart w:id="59" w:name="_Toc188133591"/>
            <w:r w:rsidRPr="000A3C65">
              <w:t xml:space="preserve">Teilmodul 5.1 </w:t>
            </w:r>
            <w:r w:rsidR="00AC1C84">
              <w:t>-</w:t>
            </w:r>
            <w:r w:rsidRPr="000A3C65">
              <w:t xml:space="preserve"> Veranstaltungen</w:t>
            </w:r>
            <w:bookmarkEnd w:id="58"/>
            <w:r w:rsidR="005F4CCD">
              <w:t>, Ansammlungen</w:t>
            </w:r>
            <w:bookmarkEnd w:id="59"/>
          </w:p>
        </w:tc>
      </w:tr>
      <w:tr w:rsidR="000A3C65" w:rsidRPr="000A3C65" w14:paraId="40839490" w14:textId="77777777" w:rsidTr="0036195D">
        <w:trPr>
          <w:trHeight w:val="20"/>
        </w:trPr>
        <w:tc>
          <w:tcPr>
            <w:tcW w:w="2897" w:type="dxa"/>
          </w:tcPr>
          <w:p w14:paraId="4083948E" w14:textId="1D57A22A" w:rsidR="000A3C65" w:rsidRPr="000A3C65" w:rsidRDefault="00670A55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5" w:type="dxa"/>
            <w:gridSpan w:val="4"/>
          </w:tcPr>
          <w:p w14:paraId="4083948F" w14:textId="77777777" w:rsidR="000A3C65" w:rsidRPr="000A3C65" w:rsidRDefault="000A3C65" w:rsidP="00C444B2">
            <w:r w:rsidRPr="000A3C65">
              <w:t>P</w:t>
            </w:r>
            <w:r w:rsidR="00C444B2">
              <w:t>sy</w:t>
            </w:r>
            <w:r w:rsidRPr="000A3C65">
              <w:t>, EL</w:t>
            </w:r>
          </w:p>
        </w:tc>
      </w:tr>
      <w:tr w:rsidR="000A3C65" w:rsidRPr="000A3C65" w14:paraId="40839493" w14:textId="77777777" w:rsidTr="0036195D">
        <w:trPr>
          <w:trHeight w:val="20"/>
        </w:trPr>
        <w:tc>
          <w:tcPr>
            <w:tcW w:w="2897" w:type="dxa"/>
          </w:tcPr>
          <w:p w14:paraId="40839491" w14:textId="77777777" w:rsidR="000A3C65" w:rsidRPr="000A3C65" w:rsidRDefault="000A3C65" w:rsidP="00F35BB1">
            <w:pPr>
              <w:pStyle w:val="LinkeSpalteGliederung0"/>
            </w:pPr>
            <w:r w:rsidRPr="000A3C65">
              <w:t>Art der LV</w:t>
            </w:r>
          </w:p>
        </w:tc>
        <w:tc>
          <w:tcPr>
            <w:tcW w:w="6355" w:type="dxa"/>
            <w:gridSpan w:val="4"/>
          </w:tcPr>
          <w:p w14:paraId="40839492" w14:textId="77777777" w:rsidR="000A3C65" w:rsidRPr="000A3C65" w:rsidRDefault="000A3C65" w:rsidP="007431A4">
            <w:r w:rsidRPr="000A3C65">
              <w:t>Vorlesung, Unterrichtsgespräch</w:t>
            </w:r>
          </w:p>
        </w:tc>
      </w:tr>
      <w:tr w:rsidR="000A3C65" w:rsidRPr="000A3C65" w14:paraId="40839498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494" w14:textId="77777777" w:rsidR="000A3C65" w:rsidRPr="000A3C65" w:rsidRDefault="000A3C65" w:rsidP="00F35BB1">
            <w:pPr>
              <w:pStyle w:val="LinkeSpalteGliederung0"/>
            </w:pPr>
            <w:r w:rsidRPr="000A3C65">
              <w:t>Stundenaufteilung</w:t>
            </w:r>
          </w:p>
        </w:tc>
        <w:tc>
          <w:tcPr>
            <w:tcW w:w="2608" w:type="dxa"/>
          </w:tcPr>
          <w:p w14:paraId="40839495" w14:textId="77777777" w:rsidR="000A3C65" w:rsidRPr="000A3C65" w:rsidRDefault="0042711C" w:rsidP="000A3C65">
            <w:r>
              <w:t>Gesamtstunden</w:t>
            </w:r>
          </w:p>
        </w:tc>
        <w:tc>
          <w:tcPr>
            <w:tcW w:w="1587" w:type="dxa"/>
          </w:tcPr>
          <w:p w14:paraId="40839496" w14:textId="7D8847C2" w:rsidR="000A3C65" w:rsidRPr="0080042E" w:rsidRDefault="00D50108" w:rsidP="00E554A6">
            <w:pPr>
              <w:pStyle w:val="LVS"/>
            </w:pPr>
            <w:r>
              <w:t>22</w:t>
            </w:r>
            <w:r w:rsidR="000A3C65" w:rsidRPr="000A3C65">
              <w:t xml:space="preserve"> LVS</w:t>
            </w:r>
          </w:p>
        </w:tc>
        <w:tc>
          <w:tcPr>
            <w:tcW w:w="2160" w:type="dxa"/>
            <w:gridSpan w:val="2"/>
          </w:tcPr>
          <w:p w14:paraId="40839497" w14:textId="77777777" w:rsidR="000A3C65" w:rsidRPr="000A3C65" w:rsidRDefault="000A3C65" w:rsidP="00743693">
            <w:pPr>
              <w:pStyle w:val="LVS"/>
            </w:pPr>
          </w:p>
        </w:tc>
      </w:tr>
      <w:tr w:rsidR="000A3C65" w:rsidRPr="000A3C65" w14:paraId="4083949D" w14:textId="77777777" w:rsidTr="0036195D">
        <w:trPr>
          <w:trHeight w:val="20"/>
        </w:trPr>
        <w:tc>
          <w:tcPr>
            <w:tcW w:w="2897" w:type="dxa"/>
            <w:vMerge/>
          </w:tcPr>
          <w:p w14:paraId="40839499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2608" w:type="dxa"/>
          </w:tcPr>
          <w:p w14:paraId="4083949A" w14:textId="77777777" w:rsidR="000A3C65" w:rsidRPr="000A3C65" w:rsidRDefault="0042711C" w:rsidP="000A3C65">
            <w:r>
              <w:t>Kontaktstudium</w:t>
            </w:r>
          </w:p>
        </w:tc>
        <w:tc>
          <w:tcPr>
            <w:tcW w:w="1587" w:type="dxa"/>
          </w:tcPr>
          <w:p w14:paraId="4083949B" w14:textId="77777777" w:rsidR="000A3C65" w:rsidRPr="000A3C65" w:rsidRDefault="00525D90" w:rsidP="000A3C65">
            <w:pPr>
              <w:pStyle w:val="LVS"/>
            </w:pPr>
            <w:r>
              <w:t>12</w:t>
            </w:r>
            <w:r w:rsidR="000A3C65" w:rsidRPr="000A3C65">
              <w:t xml:space="preserve"> LVS</w:t>
            </w:r>
          </w:p>
        </w:tc>
        <w:tc>
          <w:tcPr>
            <w:tcW w:w="2160" w:type="dxa"/>
            <w:gridSpan w:val="2"/>
          </w:tcPr>
          <w:p w14:paraId="4083949C" w14:textId="77777777" w:rsidR="000A3C65" w:rsidRPr="000A3C65" w:rsidRDefault="000A3C65" w:rsidP="00743693">
            <w:pPr>
              <w:pStyle w:val="LVS"/>
            </w:pPr>
          </w:p>
        </w:tc>
      </w:tr>
      <w:tr w:rsidR="000A3C65" w:rsidRPr="000A3C65" w14:paraId="408394A2" w14:textId="77777777" w:rsidTr="0036195D">
        <w:trPr>
          <w:trHeight w:val="20"/>
        </w:trPr>
        <w:tc>
          <w:tcPr>
            <w:tcW w:w="2897" w:type="dxa"/>
            <w:vMerge/>
          </w:tcPr>
          <w:p w14:paraId="4083949E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2608" w:type="dxa"/>
          </w:tcPr>
          <w:p w14:paraId="4083949F" w14:textId="77777777" w:rsidR="000A3C65" w:rsidRPr="000A3C65" w:rsidRDefault="0042711C" w:rsidP="000A3C65">
            <w:r>
              <w:t>Eigenstudium</w:t>
            </w:r>
          </w:p>
        </w:tc>
        <w:tc>
          <w:tcPr>
            <w:tcW w:w="1587" w:type="dxa"/>
          </w:tcPr>
          <w:p w14:paraId="408394A0" w14:textId="3F26F2D5" w:rsidR="000A3C65" w:rsidRPr="000A3C65" w:rsidRDefault="00D50108" w:rsidP="00A93529">
            <w:pPr>
              <w:pStyle w:val="LVS"/>
            </w:pPr>
            <w:r>
              <w:t>10</w:t>
            </w:r>
            <w:r w:rsidR="000A3C65" w:rsidRPr="000A3C65">
              <w:t xml:space="preserve"> LVS</w:t>
            </w:r>
          </w:p>
        </w:tc>
        <w:tc>
          <w:tcPr>
            <w:tcW w:w="2160" w:type="dxa"/>
            <w:gridSpan w:val="2"/>
          </w:tcPr>
          <w:p w14:paraId="408394A1" w14:textId="77777777" w:rsidR="000A3C65" w:rsidRPr="000A3C65" w:rsidRDefault="000A3C65" w:rsidP="00743693">
            <w:pPr>
              <w:pStyle w:val="LVS"/>
            </w:pPr>
          </w:p>
        </w:tc>
      </w:tr>
      <w:tr w:rsidR="000A3C65" w:rsidRPr="000A3C65" w14:paraId="408394A6" w14:textId="77777777" w:rsidTr="0036195D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59E573AB" w14:textId="77777777" w:rsidR="00C2452A" w:rsidRDefault="000A3C65" w:rsidP="00F35BB1">
            <w:pPr>
              <w:pStyle w:val="LinkeSpalteGliederung0"/>
            </w:pPr>
            <w:r w:rsidRPr="000A3C65">
              <w:t xml:space="preserve">Beteiligte </w:t>
            </w:r>
          </w:p>
          <w:p w14:paraId="408394A3" w14:textId="2A5D5728" w:rsidR="000A3C65" w:rsidRPr="000A3C65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94A4" w14:textId="77777777" w:rsidR="000A3C65" w:rsidRPr="000A3C65" w:rsidRDefault="00291185" w:rsidP="000A3C65">
            <w:r>
              <w:t>Sozialwissenschaften</w:t>
            </w:r>
          </w:p>
        </w:tc>
        <w:tc>
          <w:tcPr>
            <w:tcW w:w="2160" w:type="dxa"/>
            <w:gridSpan w:val="2"/>
          </w:tcPr>
          <w:p w14:paraId="408394A5" w14:textId="77777777" w:rsidR="000A3C65" w:rsidRPr="000A3C65" w:rsidRDefault="00525D90" w:rsidP="000A3C65">
            <w:pPr>
              <w:pStyle w:val="LVS"/>
            </w:pPr>
            <w:r>
              <w:t>2</w:t>
            </w:r>
            <w:r w:rsidR="000A3C65" w:rsidRPr="000A3C65">
              <w:t xml:space="preserve"> LVS</w:t>
            </w:r>
          </w:p>
        </w:tc>
      </w:tr>
      <w:tr w:rsidR="000A3C65" w:rsidRPr="000A3C65" w14:paraId="408394AA" w14:textId="77777777" w:rsidTr="0036195D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8394A7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A8" w14:textId="77777777" w:rsidR="000A3C65" w:rsidRPr="000A3C65" w:rsidRDefault="00291185" w:rsidP="000A3C65">
            <w:r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A9" w14:textId="77777777" w:rsidR="000A3C65" w:rsidRPr="000A3C65" w:rsidRDefault="00A93529" w:rsidP="00E554A6">
            <w:pPr>
              <w:pStyle w:val="LVS"/>
            </w:pPr>
            <w:r>
              <w:t>1</w:t>
            </w:r>
            <w:r w:rsidR="00E554A6">
              <w:t>0</w:t>
            </w:r>
            <w:r w:rsidR="000A3C65" w:rsidRPr="000A3C65">
              <w:t xml:space="preserve"> LVS</w:t>
            </w:r>
          </w:p>
        </w:tc>
      </w:tr>
      <w:tr w:rsidR="000A3C65" w:rsidRPr="000A3C65" w14:paraId="408394AE" w14:textId="77777777" w:rsidTr="0036195D">
        <w:trPr>
          <w:trHeight w:val="20"/>
        </w:trPr>
        <w:tc>
          <w:tcPr>
            <w:tcW w:w="2897" w:type="dxa"/>
            <w:shd w:val="clear" w:color="auto" w:fill="auto"/>
          </w:tcPr>
          <w:p w14:paraId="408394AB" w14:textId="77777777" w:rsidR="000A3C65" w:rsidRPr="000A3C65" w:rsidRDefault="000A3C65" w:rsidP="00F35BB1">
            <w:pPr>
              <w:pStyle w:val="LinkeSpalteGliederung0"/>
            </w:pPr>
            <w:r w:rsidRPr="000A3C65">
              <w:t>Lernziele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408394AC" w14:textId="77777777" w:rsidR="000A3C65" w:rsidRPr="000A3C65" w:rsidRDefault="000A3C65" w:rsidP="000A3C65">
            <w:r w:rsidRPr="000A3C65">
              <w:t>Die Studierenden</w:t>
            </w:r>
          </w:p>
          <w:p w14:paraId="408394AD" w14:textId="77777777" w:rsidR="000A3C65" w:rsidRPr="000A3C65" w:rsidRDefault="000A3C65" w:rsidP="00CD6690">
            <w:pPr>
              <w:pStyle w:val="Gliederung1"/>
              <w:framePr w:wrap="around"/>
            </w:pPr>
            <w:r w:rsidRPr="000A3C65">
              <w:t>können polizeilich relevante Veranstaltungen</w:t>
            </w:r>
            <w:r w:rsidR="00CD6690">
              <w:br/>
            </w:r>
            <w:r w:rsidR="00792937">
              <w:t>rech</w:t>
            </w:r>
            <w:r w:rsidR="00CD6690">
              <w:t>t</w:t>
            </w:r>
            <w:r w:rsidR="00792937">
              <w:t xml:space="preserve">lich und taktisch </w:t>
            </w:r>
            <w:r w:rsidRPr="000A3C65">
              <w:t xml:space="preserve">beurteilen und </w:t>
            </w:r>
            <w:r w:rsidR="00F61E72">
              <w:t>a</w:t>
            </w:r>
            <w:r w:rsidRPr="000A3C65">
              <w:t>n der Bewältigung der Lage mitwirken</w:t>
            </w:r>
          </w:p>
        </w:tc>
      </w:tr>
      <w:tr w:rsidR="000A3C65" w:rsidRPr="000A3C65" w14:paraId="408394B2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08394AF" w14:textId="77777777" w:rsidR="000A3C65" w:rsidRPr="000A3C65" w:rsidRDefault="000A3C65" w:rsidP="00F35BB1">
            <w:pPr>
              <w:pStyle w:val="LinkeSpalteGliederung0"/>
            </w:pPr>
            <w:r w:rsidRPr="000A3C65">
              <w:t>Inhalte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B0" w14:textId="77777777" w:rsidR="000A3C65" w:rsidRPr="000A3C65" w:rsidRDefault="000A3C65" w:rsidP="00F35BB1">
            <w:pPr>
              <w:pStyle w:val="LinkeSpalteGliederung0"/>
            </w:pPr>
            <w:r w:rsidRPr="000A3C65">
              <w:t>Psychologie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B1" w14:textId="77777777" w:rsidR="000A3C65" w:rsidRPr="000A3C65" w:rsidRDefault="00525D90" w:rsidP="000A3C65">
            <w:pPr>
              <w:pStyle w:val="LVS"/>
            </w:pPr>
            <w:r>
              <w:t>2</w:t>
            </w:r>
            <w:r w:rsidR="000A3C65" w:rsidRPr="000A3C65">
              <w:t xml:space="preserve"> LVS</w:t>
            </w:r>
          </w:p>
        </w:tc>
      </w:tr>
      <w:tr w:rsidR="000A3C65" w:rsidRPr="000A3C65" w14:paraId="408394B6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4B3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B4" w14:textId="77777777" w:rsidR="000A3C65" w:rsidRPr="000A3C65" w:rsidRDefault="000A3C65" w:rsidP="003A7F4E">
            <w:pPr>
              <w:pStyle w:val="Gliederung1"/>
              <w:framePr w:wrap="around"/>
            </w:pPr>
            <w:r w:rsidRPr="000A3C65">
              <w:t>Gruppenprozesse und Gruppendynamik</w:t>
            </w:r>
          </w:p>
          <w:p w14:paraId="408394B5" w14:textId="77777777" w:rsidR="000A3C65" w:rsidRPr="000A3C65" w:rsidRDefault="001D1B28" w:rsidP="003A7F4E">
            <w:pPr>
              <w:pStyle w:val="Gliederung1"/>
              <w:framePr w:wrap="around"/>
            </w:pPr>
            <w:r>
              <w:t>Masse</w:t>
            </w:r>
          </w:p>
        </w:tc>
      </w:tr>
      <w:tr w:rsidR="000A3C65" w:rsidRPr="000A3C65" w14:paraId="408394BA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4B7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B8" w14:textId="77777777" w:rsidR="000A3C65" w:rsidRPr="000A3C65" w:rsidRDefault="000A3C65" w:rsidP="003A7F4E">
            <w:pPr>
              <w:pStyle w:val="LinkeSpalteGliederung0"/>
            </w:pPr>
            <w:r w:rsidRPr="000A3C65">
              <w:t>Einsatzlehre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B9" w14:textId="77777777" w:rsidR="000A3C65" w:rsidRPr="000A3C65" w:rsidRDefault="00E554A6" w:rsidP="000A3C65">
            <w:pPr>
              <w:pStyle w:val="LVS"/>
            </w:pPr>
            <w:r>
              <w:t>10</w:t>
            </w:r>
            <w:r w:rsidR="000A3C65" w:rsidRPr="000A3C65">
              <w:t xml:space="preserve"> LVS</w:t>
            </w:r>
          </w:p>
        </w:tc>
      </w:tr>
      <w:tr w:rsidR="000A3C65" w:rsidRPr="000A3C65" w14:paraId="408394CB" w14:textId="77777777" w:rsidTr="0036195D">
        <w:trPr>
          <w:trHeight w:val="20"/>
        </w:trPr>
        <w:tc>
          <w:tcPr>
            <w:tcW w:w="2897" w:type="dxa"/>
            <w:vMerge/>
            <w:tcBorders>
              <w:right w:val="single" w:sz="4" w:space="0" w:color="auto"/>
            </w:tcBorders>
          </w:tcPr>
          <w:p w14:paraId="408394BB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BC" w14:textId="77777777" w:rsidR="000A3C65" w:rsidRPr="000A3C65" w:rsidRDefault="000A3C65" w:rsidP="003A7F4E">
            <w:pPr>
              <w:pStyle w:val="Gliederung1"/>
              <w:framePr w:wrap="around"/>
            </w:pPr>
            <w:r w:rsidRPr="000A3C65">
              <w:t>Grundlagen zur Abgrenzung von Veranstaltungen zu Versammlungen</w:t>
            </w:r>
          </w:p>
          <w:p w14:paraId="408394BD" w14:textId="77777777" w:rsidR="000A3C65" w:rsidRPr="000A3C65" w:rsidRDefault="000A3C65" w:rsidP="003A7F4E">
            <w:pPr>
              <w:pStyle w:val="Gliederung1"/>
              <w:framePr w:wrap="around"/>
            </w:pPr>
            <w:r w:rsidRPr="000A3C65">
              <w:t>Kräftegliederung und -einsatz</w:t>
            </w:r>
          </w:p>
          <w:p w14:paraId="408394BE" w14:textId="77777777" w:rsidR="000A3C65" w:rsidRPr="000A3C65" w:rsidRDefault="000A3C65" w:rsidP="003A7F4E">
            <w:pPr>
              <w:pStyle w:val="Gliederung1"/>
              <w:framePr w:wrap="around"/>
            </w:pPr>
            <w:r w:rsidRPr="000A3C65">
              <w:t>Führungs- und Einsatzmittel</w:t>
            </w:r>
          </w:p>
          <w:p w14:paraId="408394BF" w14:textId="36C6B9D8" w:rsidR="00792937" w:rsidRDefault="00A53B1F" w:rsidP="003A7F4E">
            <w:pPr>
              <w:pStyle w:val="Gliederung1"/>
              <w:framePr w:wrap="around"/>
            </w:pPr>
            <w:r>
              <w:t>b</w:t>
            </w:r>
            <w:r w:rsidR="000A3C65" w:rsidRPr="000A3C65">
              <w:t>esondere Anlässe</w:t>
            </w:r>
            <w:r w:rsidR="005F4CCD">
              <w:t>, z.</w:t>
            </w:r>
            <w:r w:rsidR="00463525">
              <w:t xml:space="preserve"> </w:t>
            </w:r>
            <w:r w:rsidR="005F4CCD">
              <w:t>B.</w:t>
            </w:r>
            <w:r w:rsidR="000A3C65" w:rsidRPr="000A3C65">
              <w:t xml:space="preserve"> </w:t>
            </w:r>
          </w:p>
          <w:p w14:paraId="408394C0" w14:textId="77777777" w:rsidR="00792937" w:rsidRDefault="006E5FCF" w:rsidP="004C093D">
            <w:pPr>
              <w:pStyle w:val="Gliederung2"/>
              <w:framePr w:wrap="around"/>
            </w:pPr>
            <w:r>
              <w:t>Sportveranstaltungen</w:t>
            </w:r>
          </w:p>
          <w:p w14:paraId="408394C1" w14:textId="77777777" w:rsidR="00792937" w:rsidRDefault="006E5FCF" w:rsidP="004C093D">
            <w:pPr>
              <w:pStyle w:val="Gliederung2"/>
              <w:framePr w:wrap="around"/>
            </w:pPr>
            <w:r>
              <w:t>Volksfeste</w:t>
            </w:r>
          </w:p>
          <w:p w14:paraId="408394C2" w14:textId="77777777" w:rsidR="000A3C65" w:rsidRPr="000A3C65" w:rsidRDefault="006E5FCF" w:rsidP="004C093D">
            <w:pPr>
              <w:pStyle w:val="Gliederung2"/>
              <w:framePr w:wrap="around"/>
            </w:pPr>
            <w:r>
              <w:t xml:space="preserve"> Musikveranstaltungen</w:t>
            </w:r>
          </w:p>
          <w:p w14:paraId="408394C3" w14:textId="77777777" w:rsidR="000A3C65" w:rsidRPr="000A3C65" w:rsidRDefault="00A53B1F" w:rsidP="004C093D">
            <w:pPr>
              <w:pStyle w:val="Gliederung2"/>
              <w:framePr w:wrap="around"/>
            </w:pPr>
            <w:r>
              <w:t>e</w:t>
            </w:r>
            <w:r w:rsidR="000A3C65" w:rsidRPr="000A3C65">
              <w:t>xtreme jugendtypische Freizeitgestaltung</w:t>
            </w:r>
          </w:p>
          <w:p w14:paraId="408394C4" w14:textId="77777777" w:rsidR="000A3C65" w:rsidRPr="000A3C65" w:rsidRDefault="000A3C65" w:rsidP="004C093D">
            <w:pPr>
              <w:pStyle w:val="Gliederung2"/>
              <w:framePr w:wrap="around"/>
            </w:pPr>
            <w:r w:rsidRPr="000A3C65">
              <w:t>Konzerte rechtsextremer Musikgruppen</w:t>
            </w:r>
          </w:p>
          <w:p w14:paraId="408394C5" w14:textId="77777777" w:rsidR="000A3C65" w:rsidRDefault="000A3C65" w:rsidP="004C093D">
            <w:pPr>
              <w:pStyle w:val="Gliederung2"/>
              <w:framePr w:wrap="around"/>
            </w:pPr>
            <w:r w:rsidRPr="000A3C65">
              <w:t>Wahlveranstaltungen</w:t>
            </w:r>
          </w:p>
          <w:p w14:paraId="408394C6" w14:textId="77777777" w:rsidR="00A202CD" w:rsidRDefault="00A202CD" w:rsidP="004C093D">
            <w:pPr>
              <w:pStyle w:val="Gliederung2"/>
              <w:framePr w:wrap="around"/>
            </w:pPr>
            <w:r>
              <w:t>Staatsbesuche / Eskorten</w:t>
            </w:r>
          </w:p>
          <w:p w14:paraId="408394C7" w14:textId="77777777" w:rsidR="005F4CCD" w:rsidRDefault="005F4CCD" w:rsidP="004C093D">
            <w:pPr>
              <w:pStyle w:val="Gliederung2"/>
              <w:framePr w:wrap="around"/>
            </w:pPr>
            <w:r>
              <w:t>Veranstaltungen mit Rocker-Bezug</w:t>
            </w:r>
          </w:p>
          <w:p w14:paraId="408394C8" w14:textId="77777777" w:rsidR="005F4CCD" w:rsidRPr="000A3C65" w:rsidRDefault="005F4CCD" w:rsidP="004C093D">
            <w:pPr>
              <w:pStyle w:val="Gliederung2"/>
              <w:framePr w:wrap="around"/>
            </w:pPr>
            <w:r>
              <w:t>Ansammlungen von Jugendlichen</w:t>
            </w:r>
          </w:p>
          <w:p w14:paraId="408394C9" w14:textId="77777777" w:rsidR="000A3C65" w:rsidRDefault="000A3C65" w:rsidP="003A7F4E">
            <w:pPr>
              <w:pStyle w:val="Gliederung1"/>
              <w:framePr w:wrap="around"/>
            </w:pPr>
            <w:r w:rsidRPr="000A3C65">
              <w:t>Eigensicherung bei Menschenansammlungen</w:t>
            </w:r>
          </w:p>
          <w:p w14:paraId="408394CA" w14:textId="77777777" w:rsidR="00B422EB" w:rsidRPr="000A3C65" w:rsidRDefault="00B422EB" w:rsidP="003A7F4E">
            <w:pPr>
              <w:pStyle w:val="Gliederung1"/>
              <w:framePr w:wrap="around"/>
            </w:pPr>
            <w:r>
              <w:t>Taktische Kommunikation (PDV 100, Ziff. 3.23)</w:t>
            </w:r>
          </w:p>
        </w:tc>
      </w:tr>
      <w:tr w:rsidR="000A3C65" w:rsidRPr="000A3C65" w14:paraId="408394CD" w14:textId="77777777" w:rsidTr="0036195D">
        <w:trPr>
          <w:trHeight w:val="964"/>
        </w:trPr>
        <w:tc>
          <w:tcPr>
            <w:tcW w:w="9252" w:type="dxa"/>
            <w:gridSpan w:val="5"/>
            <w:shd w:val="clear" w:color="auto" w:fill="A0C8FF"/>
            <w:vAlign w:val="center"/>
          </w:tcPr>
          <w:p w14:paraId="408394CC" w14:textId="77777777" w:rsidR="000A3C65" w:rsidRPr="003D58AE" w:rsidRDefault="000A3C65" w:rsidP="003D58AE">
            <w:pPr>
              <w:pStyle w:val="berschrift3"/>
            </w:pPr>
            <w:bookmarkStart w:id="60" w:name="_Toc310628513"/>
            <w:bookmarkStart w:id="61" w:name="_Toc188133592"/>
            <w:r w:rsidRPr="003D58AE">
              <w:t>Teilmodul 5.2 - Versammlungen, Aufzüge und Arbeitskämpfe</w:t>
            </w:r>
            <w:bookmarkEnd w:id="60"/>
            <w:bookmarkEnd w:id="61"/>
          </w:p>
        </w:tc>
      </w:tr>
      <w:tr w:rsidR="000A3C65" w:rsidRPr="000A3C65" w14:paraId="408394D0" w14:textId="77777777" w:rsidTr="0036195D">
        <w:trPr>
          <w:trHeight w:val="20"/>
        </w:trPr>
        <w:tc>
          <w:tcPr>
            <w:tcW w:w="2897" w:type="dxa"/>
          </w:tcPr>
          <w:p w14:paraId="408394CE" w14:textId="5E258AB7" w:rsidR="000A3C65" w:rsidRPr="00E2064B" w:rsidRDefault="00670A55" w:rsidP="00F35BB1">
            <w:pPr>
              <w:pStyle w:val="LinkeSpalteGliederung0"/>
            </w:pPr>
            <w:r w:rsidRPr="00E2064B">
              <w:t>Fächer</w:t>
            </w:r>
          </w:p>
        </w:tc>
        <w:tc>
          <w:tcPr>
            <w:tcW w:w="6355" w:type="dxa"/>
            <w:gridSpan w:val="4"/>
          </w:tcPr>
          <w:p w14:paraId="408394CF" w14:textId="1451BB47" w:rsidR="000A3C65" w:rsidRPr="00E2064B" w:rsidRDefault="001531DD" w:rsidP="001D1B28">
            <w:r w:rsidRPr="00E2064B">
              <w:t>Pol</w:t>
            </w:r>
            <w:r w:rsidR="0080042E" w:rsidRPr="00E2064B">
              <w:t xml:space="preserve">, </w:t>
            </w:r>
            <w:r w:rsidR="002015B8" w:rsidRPr="00E2064B">
              <w:t>Ethik,</w:t>
            </w:r>
            <w:r w:rsidR="000A3C65" w:rsidRPr="00E2064B">
              <w:t xml:space="preserve"> EL, </w:t>
            </w:r>
            <w:r w:rsidR="0080042E" w:rsidRPr="00E2064B">
              <w:t>Krim</w:t>
            </w:r>
            <w:r w:rsidR="00CE0064" w:rsidRPr="00E2064B">
              <w:t>,</w:t>
            </w:r>
            <w:r w:rsidR="000A3C65" w:rsidRPr="00E2064B">
              <w:t xml:space="preserve"> VerfR/ER, StR/</w:t>
            </w:r>
            <w:r w:rsidR="00C2452A" w:rsidRPr="00E2064B">
              <w:t>OWiR</w:t>
            </w:r>
          </w:p>
        </w:tc>
      </w:tr>
      <w:tr w:rsidR="000A3C65" w:rsidRPr="000A3C65" w14:paraId="408394D3" w14:textId="77777777" w:rsidTr="0036195D">
        <w:trPr>
          <w:trHeight w:val="20"/>
        </w:trPr>
        <w:tc>
          <w:tcPr>
            <w:tcW w:w="2897" w:type="dxa"/>
          </w:tcPr>
          <w:p w14:paraId="408394D1" w14:textId="77777777" w:rsidR="000A3C65" w:rsidRPr="00E2064B" w:rsidRDefault="000A3C65" w:rsidP="00F35BB1">
            <w:pPr>
              <w:pStyle w:val="LinkeSpalteGliederung0"/>
            </w:pPr>
            <w:r w:rsidRPr="00E2064B">
              <w:t>Art der LV</w:t>
            </w:r>
          </w:p>
        </w:tc>
        <w:tc>
          <w:tcPr>
            <w:tcW w:w="6355" w:type="dxa"/>
            <w:gridSpan w:val="4"/>
          </w:tcPr>
          <w:p w14:paraId="408394D2" w14:textId="77777777" w:rsidR="000A3C65" w:rsidRPr="00E2064B" w:rsidRDefault="000A3C65" w:rsidP="007431A4">
            <w:r w:rsidRPr="00E2064B">
              <w:t>Vorlesung, Unterrichtsgespräch</w:t>
            </w:r>
          </w:p>
        </w:tc>
      </w:tr>
      <w:tr w:rsidR="000A3C65" w:rsidRPr="000A3C65" w14:paraId="408394D8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4D4" w14:textId="77777777" w:rsidR="000A3C65" w:rsidRPr="00E2064B" w:rsidRDefault="000A3C65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8" w:type="dxa"/>
          </w:tcPr>
          <w:p w14:paraId="408394D5" w14:textId="77777777" w:rsidR="000A3C65" w:rsidRPr="00E2064B" w:rsidRDefault="0042711C" w:rsidP="000A3C65">
            <w:r w:rsidRPr="00E2064B">
              <w:t>Gesamtstunden</w:t>
            </w:r>
          </w:p>
        </w:tc>
        <w:tc>
          <w:tcPr>
            <w:tcW w:w="1587" w:type="dxa"/>
          </w:tcPr>
          <w:p w14:paraId="408394D6" w14:textId="2AAB4093" w:rsidR="000A3C65" w:rsidRPr="00E2064B" w:rsidRDefault="005F2A56" w:rsidP="0080042E">
            <w:pPr>
              <w:pStyle w:val="LVS"/>
            </w:pPr>
            <w:r w:rsidRPr="00E2064B">
              <w:t>124</w:t>
            </w:r>
            <w:r w:rsidR="000A3C65" w:rsidRPr="00E2064B">
              <w:t xml:space="preserve"> LVS</w:t>
            </w:r>
          </w:p>
        </w:tc>
        <w:tc>
          <w:tcPr>
            <w:tcW w:w="2160" w:type="dxa"/>
            <w:gridSpan w:val="2"/>
          </w:tcPr>
          <w:p w14:paraId="408394D7" w14:textId="77777777" w:rsidR="000A3C65" w:rsidRPr="000A3C65" w:rsidRDefault="000A3C65" w:rsidP="003D58AE">
            <w:pPr>
              <w:pStyle w:val="LVS"/>
            </w:pPr>
          </w:p>
        </w:tc>
      </w:tr>
      <w:tr w:rsidR="000A3C65" w:rsidRPr="000A3C65" w14:paraId="408394DD" w14:textId="77777777" w:rsidTr="0036195D">
        <w:trPr>
          <w:trHeight w:val="20"/>
        </w:trPr>
        <w:tc>
          <w:tcPr>
            <w:tcW w:w="2897" w:type="dxa"/>
            <w:vMerge/>
          </w:tcPr>
          <w:p w14:paraId="408394D9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2608" w:type="dxa"/>
          </w:tcPr>
          <w:p w14:paraId="408394DA" w14:textId="77777777" w:rsidR="000A3C65" w:rsidRPr="00E2064B" w:rsidRDefault="0042711C" w:rsidP="000A3C65">
            <w:r w:rsidRPr="00E2064B">
              <w:t>Kontaktstudium</w:t>
            </w:r>
          </w:p>
        </w:tc>
        <w:tc>
          <w:tcPr>
            <w:tcW w:w="1587" w:type="dxa"/>
          </w:tcPr>
          <w:p w14:paraId="408394DB" w14:textId="77777777" w:rsidR="000A3C65" w:rsidRPr="00E2064B" w:rsidRDefault="000A3C65" w:rsidP="000A3C65">
            <w:pPr>
              <w:pStyle w:val="LVS"/>
            </w:pPr>
            <w:r w:rsidRPr="00E2064B">
              <w:t>68 LVS</w:t>
            </w:r>
          </w:p>
        </w:tc>
        <w:tc>
          <w:tcPr>
            <w:tcW w:w="2160" w:type="dxa"/>
            <w:gridSpan w:val="2"/>
          </w:tcPr>
          <w:p w14:paraId="408394DC" w14:textId="77777777" w:rsidR="000A3C65" w:rsidRPr="00E2064B" w:rsidRDefault="000A3C65" w:rsidP="003D58AE">
            <w:pPr>
              <w:pStyle w:val="LVS"/>
            </w:pPr>
          </w:p>
        </w:tc>
      </w:tr>
      <w:tr w:rsidR="000A3C65" w:rsidRPr="000A3C65" w14:paraId="408394E2" w14:textId="77777777" w:rsidTr="0036195D">
        <w:trPr>
          <w:trHeight w:val="20"/>
        </w:trPr>
        <w:tc>
          <w:tcPr>
            <w:tcW w:w="2897" w:type="dxa"/>
            <w:vMerge/>
          </w:tcPr>
          <w:p w14:paraId="408394DE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2608" w:type="dxa"/>
          </w:tcPr>
          <w:p w14:paraId="408394DF" w14:textId="77777777" w:rsidR="000A3C65" w:rsidRPr="00E2064B" w:rsidRDefault="0042711C" w:rsidP="000A3C65">
            <w:r w:rsidRPr="00E2064B">
              <w:t>Eigenstudium</w:t>
            </w:r>
          </w:p>
        </w:tc>
        <w:tc>
          <w:tcPr>
            <w:tcW w:w="1587" w:type="dxa"/>
          </w:tcPr>
          <w:p w14:paraId="408394E0" w14:textId="139DCAE7" w:rsidR="000A3C65" w:rsidRPr="00E2064B" w:rsidRDefault="005F2A56" w:rsidP="000A3C65">
            <w:pPr>
              <w:pStyle w:val="LVS"/>
            </w:pPr>
            <w:r w:rsidRPr="00E2064B">
              <w:t>56</w:t>
            </w:r>
            <w:r w:rsidR="000A3C65" w:rsidRPr="00E2064B">
              <w:t xml:space="preserve"> LVS</w:t>
            </w:r>
          </w:p>
        </w:tc>
        <w:tc>
          <w:tcPr>
            <w:tcW w:w="2160" w:type="dxa"/>
            <w:gridSpan w:val="2"/>
          </w:tcPr>
          <w:p w14:paraId="408394E1" w14:textId="77777777" w:rsidR="000A3C65" w:rsidRPr="00E2064B" w:rsidRDefault="000A3C65" w:rsidP="003D58AE">
            <w:pPr>
              <w:pStyle w:val="LVS"/>
            </w:pPr>
          </w:p>
        </w:tc>
      </w:tr>
      <w:tr w:rsidR="000A3C65" w:rsidRPr="000A3C65" w14:paraId="408394E6" w14:textId="77777777" w:rsidTr="0036195D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44394562" w14:textId="77777777" w:rsidR="00C2452A" w:rsidRDefault="000A3C65" w:rsidP="00F35BB1">
            <w:pPr>
              <w:pStyle w:val="LinkeSpalteGliederung0"/>
            </w:pPr>
            <w:r w:rsidRPr="000A3C65">
              <w:t xml:space="preserve">Beteiligte </w:t>
            </w:r>
          </w:p>
          <w:p w14:paraId="408394E3" w14:textId="580EA0BD" w:rsidR="000A3C65" w:rsidRPr="000A3C65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</w:tcPr>
          <w:p w14:paraId="408394E4" w14:textId="77777777" w:rsidR="000A3C65" w:rsidRPr="00E2064B" w:rsidRDefault="00291185" w:rsidP="000A3C65">
            <w:r w:rsidRPr="00E2064B">
              <w:t>Sozialwissenschaften</w:t>
            </w:r>
          </w:p>
        </w:tc>
        <w:tc>
          <w:tcPr>
            <w:tcW w:w="2160" w:type="dxa"/>
            <w:gridSpan w:val="2"/>
          </w:tcPr>
          <w:p w14:paraId="408394E5" w14:textId="77777777" w:rsidR="000A3C65" w:rsidRPr="00E2064B" w:rsidRDefault="00525D90" w:rsidP="000A3C65">
            <w:pPr>
              <w:pStyle w:val="LVS"/>
            </w:pPr>
            <w:r w:rsidRPr="00E2064B">
              <w:t>6</w:t>
            </w:r>
            <w:r w:rsidR="000A3C65" w:rsidRPr="00E2064B">
              <w:t xml:space="preserve"> LVS</w:t>
            </w:r>
          </w:p>
        </w:tc>
      </w:tr>
      <w:tr w:rsidR="000A3C65" w:rsidRPr="000A3C65" w14:paraId="408394EA" w14:textId="77777777" w:rsidTr="0036195D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4E7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E8" w14:textId="77777777" w:rsidR="000A3C65" w:rsidRPr="00E2064B" w:rsidRDefault="00291185" w:rsidP="000A3C65">
            <w:r w:rsidRPr="00E2064B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E9" w14:textId="77777777" w:rsidR="000A3C65" w:rsidRPr="00E2064B" w:rsidRDefault="00525D90" w:rsidP="000A3C65">
            <w:pPr>
              <w:pStyle w:val="LVS"/>
            </w:pPr>
            <w:r w:rsidRPr="00E2064B">
              <w:t>24</w:t>
            </w:r>
            <w:r w:rsidR="000A3C65" w:rsidRPr="00E2064B">
              <w:t xml:space="preserve"> LVS</w:t>
            </w:r>
          </w:p>
        </w:tc>
      </w:tr>
      <w:tr w:rsidR="000A3C65" w:rsidRPr="000A3C65" w14:paraId="408394EE" w14:textId="77777777" w:rsidTr="0036195D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08394EB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EC" w14:textId="77777777" w:rsidR="000A3C65" w:rsidRPr="00E2064B" w:rsidRDefault="00291185" w:rsidP="000A3C65">
            <w:r w:rsidRPr="00E2064B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4ED" w14:textId="77777777" w:rsidR="000A3C65" w:rsidRPr="00E2064B" w:rsidRDefault="00525D90" w:rsidP="000A3C65">
            <w:pPr>
              <w:pStyle w:val="LVS"/>
            </w:pPr>
            <w:r w:rsidRPr="00E2064B">
              <w:t>38</w:t>
            </w:r>
            <w:r w:rsidR="000A3C65" w:rsidRPr="00E2064B">
              <w:t xml:space="preserve"> LVS</w:t>
            </w:r>
          </w:p>
        </w:tc>
      </w:tr>
      <w:tr w:rsidR="000A3C65" w:rsidRPr="000A3C65" w14:paraId="408394F2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14:paraId="408394EF" w14:textId="77777777" w:rsidR="000A3C65" w:rsidRPr="000A3C65" w:rsidRDefault="000A3C65" w:rsidP="00F35BB1">
            <w:pPr>
              <w:pStyle w:val="LinkeSpalteGliederung0"/>
            </w:pPr>
            <w:r w:rsidRPr="000A3C65">
              <w:t>Lernziele</w:t>
            </w:r>
          </w:p>
        </w:tc>
        <w:tc>
          <w:tcPr>
            <w:tcW w:w="6355" w:type="dxa"/>
            <w:gridSpan w:val="4"/>
            <w:tcBorders>
              <w:bottom w:val="single" w:sz="4" w:space="0" w:color="auto"/>
            </w:tcBorders>
          </w:tcPr>
          <w:p w14:paraId="408394F0" w14:textId="77777777" w:rsidR="000A3C65" w:rsidRPr="00E2064B" w:rsidRDefault="000A3C65" w:rsidP="000A3C65">
            <w:r w:rsidRPr="00E2064B">
              <w:t>Die Studierenden</w:t>
            </w:r>
          </w:p>
          <w:p w14:paraId="408394F1" w14:textId="77777777" w:rsidR="000A3C65" w:rsidRPr="00E2064B" w:rsidRDefault="000A3C65" w:rsidP="00C70001">
            <w:pPr>
              <w:pStyle w:val="Gliederung1"/>
              <w:framePr w:wrap="around"/>
            </w:pPr>
            <w:r w:rsidRPr="00E2064B">
              <w:t>können Versammlungen, Aufzüge und polizeilich relevante Arbeitskämpfe beurteilen und an der Bewältigung der Lage mitwirken</w:t>
            </w:r>
          </w:p>
        </w:tc>
      </w:tr>
      <w:tr w:rsidR="000A3C65" w:rsidRPr="000A3C65" w14:paraId="40839520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94F3" w14:textId="77777777" w:rsidR="000A3C65" w:rsidRPr="000A3C65" w:rsidRDefault="000A3C65" w:rsidP="00F35BB1">
            <w:pPr>
              <w:pStyle w:val="LinkeSpalteGliederung0"/>
            </w:pPr>
            <w:r w:rsidRPr="000A3C65">
              <w:t>Inhalte</w:t>
            </w:r>
          </w:p>
          <w:p w14:paraId="408394F4" w14:textId="77777777" w:rsidR="000A3C65" w:rsidRPr="000A3C65" w:rsidRDefault="000A3C65" w:rsidP="00F35BB1">
            <w:pPr>
              <w:pStyle w:val="LinkeSpalteGliederung0"/>
            </w:pPr>
          </w:p>
          <w:p w14:paraId="408394F5" w14:textId="77777777" w:rsidR="000A3C65" w:rsidRPr="000A3C65" w:rsidRDefault="000A3C65" w:rsidP="00F35BB1">
            <w:pPr>
              <w:pStyle w:val="LinkeSpalteGliederung0"/>
            </w:pPr>
          </w:p>
          <w:p w14:paraId="408394F6" w14:textId="77777777" w:rsidR="000A3C65" w:rsidRPr="000A3C65" w:rsidRDefault="000A3C65" w:rsidP="00F35BB1">
            <w:pPr>
              <w:pStyle w:val="LinkeSpalteGliederung0"/>
            </w:pPr>
          </w:p>
          <w:p w14:paraId="408394F7" w14:textId="77777777" w:rsidR="000A3C65" w:rsidRPr="000A3C65" w:rsidRDefault="000A3C65" w:rsidP="00F35BB1">
            <w:pPr>
              <w:pStyle w:val="LinkeSpalteGliederung0"/>
            </w:pPr>
          </w:p>
          <w:p w14:paraId="408394F8" w14:textId="77777777" w:rsidR="000A3C65" w:rsidRPr="000A3C65" w:rsidRDefault="000A3C65" w:rsidP="00F35BB1">
            <w:pPr>
              <w:pStyle w:val="LinkeSpalteGliederung0"/>
            </w:pPr>
          </w:p>
          <w:p w14:paraId="408394F9" w14:textId="77777777" w:rsidR="000A3C65" w:rsidRPr="000A3C65" w:rsidRDefault="000A3C65" w:rsidP="00F35BB1">
            <w:pPr>
              <w:pStyle w:val="LinkeSpalteGliederung0"/>
            </w:pPr>
          </w:p>
          <w:p w14:paraId="408394FA" w14:textId="77777777" w:rsidR="000A3C65" w:rsidRPr="000A3C65" w:rsidRDefault="000A3C65" w:rsidP="00F35BB1">
            <w:pPr>
              <w:pStyle w:val="LinkeSpalteGliederung0"/>
            </w:pPr>
          </w:p>
          <w:p w14:paraId="408394FB" w14:textId="77777777" w:rsidR="000A3C65" w:rsidRPr="000A3C65" w:rsidRDefault="000A3C65" w:rsidP="00F35BB1">
            <w:pPr>
              <w:pStyle w:val="LinkeSpalteGliederung0"/>
            </w:pPr>
          </w:p>
          <w:p w14:paraId="408394FC" w14:textId="77777777" w:rsidR="000A3C65" w:rsidRPr="000A3C65" w:rsidRDefault="000A3C65" w:rsidP="00F35BB1">
            <w:pPr>
              <w:pStyle w:val="LinkeSpalteGliederung0"/>
            </w:pPr>
          </w:p>
          <w:p w14:paraId="408394FD" w14:textId="77777777" w:rsidR="000A3C65" w:rsidRPr="000A3C65" w:rsidRDefault="000A3C65" w:rsidP="00F35BB1">
            <w:pPr>
              <w:pStyle w:val="LinkeSpalteGliederung0"/>
            </w:pPr>
          </w:p>
          <w:p w14:paraId="408394FE" w14:textId="77777777" w:rsidR="000A3C65" w:rsidRPr="000A3C65" w:rsidRDefault="000A3C65" w:rsidP="00F35BB1">
            <w:pPr>
              <w:pStyle w:val="LinkeSpalteGliederung0"/>
            </w:pPr>
          </w:p>
          <w:p w14:paraId="408394FF" w14:textId="77777777" w:rsidR="000A3C65" w:rsidRPr="000A3C65" w:rsidRDefault="000A3C65" w:rsidP="00F35BB1">
            <w:pPr>
              <w:pStyle w:val="LinkeSpalteGliederung0"/>
            </w:pPr>
          </w:p>
          <w:p w14:paraId="40839500" w14:textId="77777777" w:rsidR="000A3C65" w:rsidRPr="000A3C65" w:rsidRDefault="000A3C65" w:rsidP="00F35BB1">
            <w:pPr>
              <w:pStyle w:val="LinkeSpalteGliederung0"/>
            </w:pPr>
          </w:p>
          <w:p w14:paraId="40839501" w14:textId="77777777" w:rsidR="000A3C65" w:rsidRPr="000A3C65" w:rsidRDefault="000A3C65" w:rsidP="00F35BB1">
            <w:pPr>
              <w:pStyle w:val="LinkeSpalteGliederung0"/>
            </w:pPr>
          </w:p>
          <w:p w14:paraId="40839502" w14:textId="77777777" w:rsidR="000A3C65" w:rsidRPr="000A3C65" w:rsidRDefault="000A3C65" w:rsidP="00F35BB1">
            <w:pPr>
              <w:pStyle w:val="LinkeSpalteGliederung0"/>
            </w:pPr>
          </w:p>
          <w:p w14:paraId="40839503" w14:textId="77777777" w:rsidR="000A3C65" w:rsidRPr="000A3C65" w:rsidRDefault="000A3C65" w:rsidP="00F35BB1">
            <w:pPr>
              <w:pStyle w:val="LinkeSpalteGliederung0"/>
            </w:pPr>
          </w:p>
          <w:p w14:paraId="40839504" w14:textId="77777777" w:rsidR="000A3C65" w:rsidRPr="000A3C65" w:rsidRDefault="000A3C65" w:rsidP="00F35BB1">
            <w:pPr>
              <w:pStyle w:val="LinkeSpalteGliederung0"/>
            </w:pPr>
          </w:p>
          <w:p w14:paraId="40839505" w14:textId="77777777" w:rsidR="000A3C65" w:rsidRPr="000A3C65" w:rsidRDefault="000A3C65" w:rsidP="00F35BB1">
            <w:pPr>
              <w:pStyle w:val="LinkeSpalteGliederung0"/>
            </w:pPr>
          </w:p>
          <w:p w14:paraId="40839506" w14:textId="77777777" w:rsidR="000A3C65" w:rsidRPr="000A3C65" w:rsidRDefault="000A3C65" w:rsidP="00F35BB1">
            <w:pPr>
              <w:pStyle w:val="LinkeSpalteGliederung0"/>
            </w:pPr>
          </w:p>
          <w:p w14:paraId="40839507" w14:textId="77777777" w:rsidR="000A3C65" w:rsidRPr="000A3C65" w:rsidRDefault="000A3C65" w:rsidP="00F35BB1">
            <w:pPr>
              <w:pStyle w:val="LinkeSpalteGliederung0"/>
            </w:pPr>
          </w:p>
          <w:p w14:paraId="40839508" w14:textId="77777777" w:rsidR="000A3C65" w:rsidRPr="000A3C65" w:rsidRDefault="000A3C65" w:rsidP="00F35BB1">
            <w:pPr>
              <w:pStyle w:val="LinkeSpalteGliederung0"/>
            </w:pPr>
          </w:p>
          <w:p w14:paraId="40839509" w14:textId="77777777" w:rsidR="000A3C65" w:rsidRPr="000A3C65" w:rsidRDefault="000A3C65" w:rsidP="00F35BB1">
            <w:pPr>
              <w:pStyle w:val="LinkeSpalteGliederung0"/>
            </w:pPr>
          </w:p>
          <w:p w14:paraId="4083950A" w14:textId="77777777" w:rsidR="000A3C65" w:rsidRPr="000A3C65" w:rsidRDefault="000A3C65" w:rsidP="00F35BB1">
            <w:pPr>
              <w:pStyle w:val="LinkeSpalteGliederung0"/>
            </w:pPr>
          </w:p>
          <w:p w14:paraId="4083950B" w14:textId="77777777" w:rsidR="000A3C65" w:rsidRPr="000A3C65" w:rsidRDefault="000A3C65" w:rsidP="00F35BB1">
            <w:pPr>
              <w:pStyle w:val="LinkeSpalteGliederung0"/>
            </w:pPr>
          </w:p>
          <w:p w14:paraId="4083950C" w14:textId="77777777" w:rsidR="000A3C65" w:rsidRPr="000A3C65" w:rsidRDefault="000A3C65" w:rsidP="00F35BB1">
            <w:pPr>
              <w:pStyle w:val="LinkeSpalteGliederung0"/>
            </w:pPr>
          </w:p>
          <w:p w14:paraId="4083950D" w14:textId="77777777" w:rsidR="000A3C65" w:rsidRPr="000A3C65" w:rsidRDefault="000A3C65" w:rsidP="00F35BB1">
            <w:pPr>
              <w:pStyle w:val="LinkeSpalteGliederung0"/>
            </w:pPr>
          </w:p>
          <w:p w14:paraId="4083950E" w14:textId="77777777" w:rsidR="000A3C65" w:rsidRPr="000A3C65" w:rsidRDefault="000A3C65" w:rsidP="00F35BB1">
            <w:pPr>
              <w:pStyle w:val="LinkeSpalteGliederung0"/>
            </w:pPr>
          </w:p>
          <w:p w14:paraId="4083950F" w14:textId="77777777" w:rsidR="000A3C65" w:rsidRPr="000A3C65" w:rsidRDefault="000A3C65" w:rsidP="00F35BB1">
            <w:pPr>
              <w:pStyle w:val="LinkeSpalteGliederung0"/>
            </w:pPr>
          </w:p>
          <w:p w14:paraId="40839510" w14:textId="77777777" w:rsidR="000A3C65" w:rsidRPr="000A3C65" w:rsidRDefault="000A3C65" w:rsidP="00F35BB1">
            <w:pPr>
              <w:pStyle w:val="LinkeSpalteGliederung0"/>
            </w:pPr>
          </w:p>
          <w:p w14:paraId="40839511" w14:textId="77777777" w:rsidR="000A3C65" w:rsidRPr="000A3C65" w:rsidRDefault="000A3C65" w:rsidP="00F35BB1">
            <w:pPr>
              <w:pStyle w:val="LinkeSpalteGliederung0"/>
            </w:pPr>
          </w:p>
          <w:p w14:paraId="40839512" w14:textId="77777777" w:rsidR="000A3C65" w:rsidRPr="000A3C65" w:rsidRDefault="000A3C65" w:rsidP="00F35BB1">
            <w:pPr>
              <w:pStyle w:val="LinkeSpalteGliederung0"/>
            </w:pPr>
          </w:p>
          <w:p w14:paraId="40839513" w14:textId="77777777" w:rsidR="000A3C65" w:rsidRPr="000A3C65" w:rsidRDefault="000A3C65" w:rsidP="00F35BB1">
            <w:pPr>
              <w:pStyle w:val="LinkeSpalteGliederung0"/>
            </w:pPr>
          </w:p>
          <w:p w14:paraId="40839514" w14:textId="77777777" w:rsidR="000A3C65" w:rsidRPr="000A3C65" w:rsidRDefault="000A3C65" w:rsidP="00F35BB1">
            <w:pPr>
              <w:pStyle w:val="LinkeSpalteGliederung0"/>
            </w:pPr>
          </w:p>
          <w:p w14:paraId="40839515" w14:textId="77777777" w:rsidR="000A3C65" w:rsidRPr="000A3C65" w:rsidRDefault="000A3C65" w:rsidP="00F35BB1">
            <w:pPr>
              <w:pStyle w:val="LinkeSpalteGliederung0"/>
            </w:pPr>
          </w:p>
          <w:p w14:paraId="40839516" w14:textId="77777777" w:rsidR="000A3C65" w:rsidRPr="000A3C65" w:rsidRDefault="000A3C65" w:rsidP="00F35BB1">
            <w:pPr>
              <w:pStyle w:val="LinkeSpalteGliederung0"/>
            </w:pPr>
          </w:p>
          <w:p w14:paraId="40839517" w14:textId="77777777" w:rsidR="000A3C65" w:rsidRPr="000A3C65" w:rsidRDefault="000A3C65" w:rsidP="00F35BB1">
            <w:pPr>
              <w:pStyle w:val="LinkeSpalteGliederung0"/>
            </w:pPr>
          </w:p>
          <w:p w14:paraId="40839518" w14:textId="77777777" w:rsidR="000A3C65" w:rsidRPr="000A3C65" w:rsidRDefault="000A3C65" w:rsidP="00F35BB1">
            <w:pPr>
              <w:pStyle w:val="LinkeSpalteGliederung0"/>
            </w:pPr>
          </w:p>
          <w:p w14:paraId="40839519" w14:textId="77777777" w:rsidR="000A3C65" w:rsidRDefault="000A3C65" w:rsidP="00F35BB1">
            <w:pPr>
              <w:pStyle w:val="LinkeSpalteGliederung0"/>
            </w:pPr>
          </w:p>
          <w:p w14:paraId="4083951A" w14:textId="77777777" w:rsidR="00E3793D" w:rsidRDefault="00E3793D" w:rsidP="00F35BB1">
            <w:pPr>
              <w:pStyle w:val="LinkeSpalteGliederung0"/>
            </w:pPr>
          </w:p>
          <w:p w14:paraId="4083951B" w14:textId="77777777" w:rsidR="00E3793D" w:rsidRDefault="00E3793D" w:rsidP="00F35BB1">
            <w:pPr>
              <w:pStyle w:val="LinkeSpalteGliederung0"/>
            </w:pPr>
          </w:p>
          <w:p w14:paraId="4083951C" w14:textId="77777777" w:rsidR="00E3793D" w:rsidRPr="000A3C65" w:rsidRDefault="00E3793D" w:rsidP="00F35BB1">
            <w:pPr>
              <w:pStyle w:val="LinkeSpalteGliederung0"/>
            </w:pPr>
          </w:p>
          <w:p w14:paraId="4083951D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1E" w14:textId="77777777" w:rsidR="000A3C65" w:rsidRPr="00E2064B" w:rsidRDefault="000A3C65" w:rsidP="00A53B1F">
            <w:pPr>
              <w:pStyle w:val="LinkeSpalteGliederung0"/>
            </w:pPr>
            <w:r w:rsidRPr="00E2064B">
              <w:lastRenderedPageBreak/>
              <w:t>Politikwissenschaften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1F" w14:textId="77777777" w:rsidR="000A3C65" w:rsidRPr="00E2064B" w:rsidRDefault="000A3C65" w:rsidP="000A3C65">
            <w:pPr>
              <w:pStyle w:val="LVS"/>
            </w:pPr>
            <w:r w:rsidRPr="00E2064B">
              <w:t>4 LVS</w:t>
            </w:r>
          </w:p>
        </w:tc>
      </w:tr>
      <w:tr w:rsidR="000A3C65" w:rsidRPr="000A3C65" w14:paraId="40839523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9521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22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historische und aktuelle Bedeutung von Versammlungen und Arbeitskämpfen</w:t>
            </w:r>
          </w:p>
        </w:tc>
      </w:tr>
      <w:tr w:rsidR="000A3C65" w:rsidRPr="000A3C65" w14:paraId="40839527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9524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25" w14:textId="77777777" w:rsidR="000A3C65" w:rsidRPr="00E2064B" w:rsidRDefault="000A3C65" w:rsidP="00A53B1F">
            <w:pPr>
              <w:pStyle w:val="LinkeSpalteGliederung0"/>
            </w:pPr>
            <w:r w:rsidRPr="00E2064B">
              <w:t>Ethik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26" w14:textId="77777777" w:rsidR="000A3C65" w:rsidRPr="00E2064B" w:rsidRDefault="000A3C65" w:rsidP="000A3C65">
            <w:pPr>
              <w:pStyle w:val="LVS"/>
            </w:pPr>
            <w:r w:rsidRPr="00E2064B">
              <w:t>2 LVS</w:t>
            </w:r>
          </w:p>
        </w:tc>
      </w:tr>
      <w:tr w:rsidR="000A3C65" w:rsidRPr="000A3C65" w14:paraId="4083952A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9528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29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ethische Reflexion des Einsatzes in Versammlungslagen</w:t>
            </w:r>
          </w:p>
        </w:tc>
      </w:tr>
      <w:tr w:rsidR="000A3C65" w:rsidRPr="000A3C65" w14:paraId="4083952E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952B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2C" w14:textId="77777777" w:rsidR="000A3C65" w:rsidRPr="00E2064B" w:rsidRDefault="000A3C65" w:rsidP="00A53B1F">
            <w:pPr>
              <w:pStyle w:val="LinkeSpalteGliederung0"/>
            </w:pPr>
            <w:r w:rsidRPr="00E2064B">
              <w:t>Einsatzlehre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2D" w14:textId="77777777" w:rsidR="000A3C65" w:rsidRPr="00E2064B" w:rsidRDefault="00525D90" w:rsidP="000A3C65">
            <w:pPr>
              <w:pStyle w:val="LVS"/>
            </w:pPr>
            <w:r w:rsidRPr="00E2064B">
              <w:t>20</w:t>
            </w:r>
            <w:r w:rsidR="000A3C65" w:rsidRPr="00E2064B">
              <w:t xml:space="preserve"> LVS</w:t>
            </w:r>
          </w:p>
        </w:tc>
      </w:tr>
      <w:tr w:rsidR="000A3C65" w:rsidRPr="000A3C65" w14:paraId="4083953E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952F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839530" w14:textId="64278875" w:rsidR="00C65843" w:rsidRPr="00E2064B" w:rsidRDefault="00C65843" w:rsidP="00A53B1F">
            <w:pPr>
              <w:pStyle w:val="Gliederung1"/>
              <w:framePr w:wrap="around"/>
            </w:pPr>
            <w:r w:rsidRPr="00E2064B">
              <w:t>Einsatzgrundsätze und -strukturierung bei ad-hoc-Lagen z.</w:t>
            </w:r>
            <w:r w:rsidR="00C2452A" w:rsidRPr="00E2064B">
              <w:t xml:space="preserve"> </w:t>
            </w:r>
            <w:r w:rsidRPr="00E2064B">
              <w:t>B. Spontanversammlungen)</w:t>
            </w:r>
          </w:p>
          <w:p w14:paraId="40839531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unfriedliche Anlässe</w:t>
            </w:r>
          </w:p>
          <w:p w14:paraId="40839532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Aufforderung zur Missachtung der Rechtsordnung</w:t>
            </w:r>
          </w:p>
          <w:p w14:paraId="40839533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taktische Konsequenzen aus dem Brokdorf-Beschluss des BVerfG</w:t>
            </w:r>
          </w:p>
          <w:p w14:paraId="40839534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Einsatzvor</w:t>
            </w:r>
            <w:r w:rsidR="00F61E72" w:rsidRPr="00E2064B">
              <w:t>bereitung</w:t>
            </w:r>
            <w:r w:rsidRPr="00E2064B">
              <w:t xml:space="preserve"> und -nachbereitung</w:t>
            </w:r>
          </w:p>
          <w:p w14:paraId="40839535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gewalttätige Demonstrationen und Aktionen</w:t>
            </w:r>
          </w:p>
          <w:p w14:paraId="40839536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Blockaden, Besetzungen, Mahnwachen</w:t>
            </w:r>
          </w:p>
          <w:p w14:paraId="40839537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Demonstration mit Gegendemonstration im links- und rechtspolitischen Spektrum</w:t>
            </w:r>
          </w:p>
          <w:p w14:paraId="40839538" w14:textId="6E729863" w:rsidR="000A3C65" w:rsidRPr="00E2064B" w:rsidRDefault="000A3C65" w:rsidP="00A53B1F">
            <w:pPr>
              <w:pStyle w:val="Gliederung1"/>
              <w:framePr w:wrap="around"/>
            </w:pPr>
            <w:r w:rsidRPr="00E2064B">
              <w:t>Störerpotenziale</w:t>
            </w:r>
            <w:r w:rsidR="00463525">
              <w:t xml:space="preserve"> </w:t>
            </w:r>
            <w:r w:rsidRPr="00E2064B">
              <w:t>/</w:t>
            </w:r>
            <w:r w:rsidR="00463525">
              <w:t xml:space="preserve"> </w:t>
            </w:r>
            <w:r w:rsidRPr="00E2064B">
              <w:t>Störerkonzepte</w:t>
            </w:r>
          </w:p>
          <w:p w14:paraId="40839539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Sperrkonzept versus Raumschutzkonzept</w:t>
            </w:r>
          </w:p>
          <w:p w14:paraId="4083953A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einsatzbegleitende Öffentlichkeitsarbeit</w:t>
            </w:r>
          </w:p>
          <w:p w14:paraId="4083953B" w14:textId="77777777" w:rsidR="000A3C65" w:rsidRPr="00E2064B" w:rsidRDefault="000A3C65" w:rsidP="00A53B1F">
            <w:pPr>
              <w:pStyle w:val="Gliederung1"/>
              <w:framePr w:wrap="around"/>
            </w:pPr>
            <w:r w:rsidRPr="00E2064B">
              <w:t>Strafverfolgung / Folgemaßnahmen</w:t>
            </w:r>
          </w:p>
          <w:p w14:paraId="4083953C" w14:textId="77777777" w:rsidR="000A3C65" w:rsidRPr="00E2064B" w:rsidRDefault="000A3C65" w:rsidP="00C65843">
            <w:pPr>
              <w:pStyle w:val="Gliederung1"/>
              <w:framePr w:wrap="around"/>
            </w:pPr>
            <w:r w:rsidRPr="00E2064B">
              <w:t>Ermittlungen und Beweissicherung</w:t>
            </w:r>
          </w:p>
          <w:p w14:paraId="4083953D" w14:textId="77777777" w:rsidR="00C65843" w:rsidRPr="00E2064B" w:rsidRDefault="00C65843" w:rsidP="00C65843">
            <w:pPr>
              <w:pStyle w:val="Gliederung1"/>
              <w:framePr w:wrap="around"/>
              <w:numPr>
                <w:ilvl w:val="0"/>
                <w:numId w:val="0"/>
              </w:numPr>
              <w:ind w:left="530"/>
            </w:pPr>
          </w:p>
        </w:tc>
      </w:tr>
      <w:tr w:rsidR="000A3C65" w:rsidRPr="000A3C65" w14:paraId="40839542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953F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40" w14:textId="77777777" w:rsidR="000A3C65" w:rsidRPr="00E2064B" w:rsidRDefault="000A3C65" w:rsidP="00A53B1F">
            <w:pPr>
              <w:pStyle w:val="LinkeSpalteGliederung0"/>
              <w:rPr>
                <w:bCs/>
              </w:rPr>
            </w:pPr>
            <w:r w:rsidRPr="00E2064B"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41" w14:textId="77777777" w:rsidR="000A3C65" w:rsidRPr="00E2064B" w:rsidRDefault="000A3C65" w:rsidP="00743693">
            <w:pPr>
              <w:pStyle w:val="LVS"/>
            </w:pPr>
            <w:r w:rsidRPr="00E2064B">
              <w:t>4 LVS</w:t>
            </w:r>
          </w:p>
        </w:tc>
      </w:tr>
      <w:tr w:rsidR="000A3C65" w:rsidRPr="000A3C65" w14:paraId="40839546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9543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44" w14:textId="77777777" w:rsidR="000A3C65" w:rsidRPr="000A3C65" w:rsidRDefault="000A3C65" w:rsidP="00E3793D">
            <w:pPr>
              <w:pStyle w:val="Gliederung1"/>
              <w:framePr w:wrap="around"/>
            </w:pPr>
            <w:r w:rsidRPr="000A3C65">
              <w:t xml:space="preserve">Arbeitsweise des Einsatzabschnitts </w:t>
            </w:r>
            <w:r w:rsidR="00792937">
              <w:t>Folgemaßnahmen</w:t>
            </w:r>
          </w:p>
          <w:p w14:paraId="40839545" w14:textId="121FDE93" w:rsidR="000A3C65" w:rsidRPr="000A3C65" w:rsidRDefault="000A3C65" w:rsidP="00E3793D">
            <w:pPr>
              <w:pStyle w:val="Gliederung1"/>
              <w:framePr w:wrap="around"/>
            </w:pPr>
            <w:r w:rsidRPr="000A3C65">
              <w:t xml:space="preserve">spezifische Problembereiche der Beweisführung </w:t>
            </w:r>
            <w:r w:rsidR="00463525">
              <w:br/>
            </w:r>
            <w:r w:rsidRPr="000A3C65">
              <w:t>(z.</w:t>
            </w:r>
            <w:r w:rsidR="00463525">
              <w:t xml:space="preserve"> </w:t>
            </w:r>
            <w:r w:rsidRPr="000A3C65">
              <w:t>B. Fotodokumentation)</w:t>
            </w:r>
          </w:p>
        </w:tc>
      </w:tr>
      <w:tr w:rsidR="000A3C65" w:rsidRPr="000A3C65" w14:paraId="4083954A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9547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48" w14:textId="77777777" w:rsidR="000A3C65" w:rsidRPr="000A3C65" w:rsidRDefault="000A3C65" w:rsidP="003948A3">
            <w:pPr>
              <w:pStyle w:val="LinkeSpalteGliederung0"/>
            </w:pPr>
            <w:r w:rsidRPr="000A3C65">
              <w:t xml:space="preserve">Verfassungsrecht/Eingriffsrecht 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49" w14:textId="77777777" w:rsidR="000A3C65" w:rsidRPr="000A3C65" w:rsidRDefault="000A3C65" w:rsidP="000A3C65">
            <w:pPr>
              <w:pStyle w:val="LVS"/>
            </w:pPr>
            <w:r w:rsidRPr="000A3C65">
              <w:t>30 LVS</w:t>
            </w:r>
          </w:p>
        </w:tc>
      </w:tr>
      <w:tr w:rsidR="000A3C65" w:rsidRPr="000A3C65" w14:paraId="40839558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83954B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4C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Verfassungsrechtliche Grundlagen (Art. 5, 8, 9 GG)</w:t>
            </w:r>
          </w:p>
          <w:p w14:paraId="4083954D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 xml:space="preserve">Gesetzgebungskompetenz </w:t>
            </w:r>
            <w:r w:rsidR="00AC1C84" w:rsidRPr="00E2064B">
              <w:t>-</w:t>
            </w:r>
            <w:r w:rsidRPr="00E2064B">
              <w:t xml:space="preserve"> Föderalismusreform I</w:t>
            </w:r>
          </w:p>
          <w:p w14:paraId="4083954E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Überblick über die Versammlungsgesetze der Länder</w:t>
            </w:r>
          </w:p>
          <w:p w14:paraId="4083954F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Die Versammlungsfreiheit im Lichte der Rechtsprechung des BVerfG (insbesondere Brokdorf-Beschluss)</w:t>
            </w:r>
          </w:p>
          <w:p w14:paraId="40839550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Der exekutive Handlungsrahmen</w:t>
            </w:r>
          </w:p>
          <w:p w14:paraId="40839551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Vorfeldmaßnahmen</w:t>
            </w:r>
          </w:p>
          <w:p w14:paraId="40839552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Eingriffsmaßnahmen bei Versammlungen unter freiem Himmel</w:t>
            </w:r>
          </w:p>
          <w:p w14:paraId="40839553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Eingriffsmaßnahmen bei Versammlungen in geschlossenen Räumen und bei nichtöffentlichen Versammlungen</w:t>
            </w:r>
          </w:p>
          <w:p w14:paraId="40839554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Eingriffsmaßnahmen bei Versammlungen im benachbarten Ausland (z. B. Ausreiseverbote)</w:t>
            </w:r>
          </w:p>
          <w:p w14:paraId="40839555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Ausgewählte Problemstellungen (z. B. Sitzdemonstrationen, Anwesenheit und Legitimation, Aufzugsbegleitung, einschließende Maßnahmen)</w:t>
            </w:r>
          </w:p>
          <w:p w14:paraId="40839556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Echter und unechter polizeilicher Notstand, Notstandsklausel des VersFG, Rechtsfigur des Zweckveranlassers</w:t>
            </w:r>
          </w:p>
          <w:p w14:paraId="40839557" w14:textId="77777777" w:rsidR="000A3C65" w:rsidRPr="00E2064B" w:rsidRDefault="00F555B7" w:rsidP="00F555B7">
            <w:pPr>
              <w:pStyle w:val="Gliederung1"/>
              <w:framePr w:wrap="around"/>
            </w:pPr>
            <w:r w:rsidRPr="00E2064B">
              <w:t>Rechtliche Rahmenbedingungen bei Arbeitskämpfen</w:t>
            </w:r>
          </w:p>
        </w:tc>
      </w:tr>
      <w:tr w:rsidR="000A3C65" w:rsidRPr="000A3C65" w14:paraId="4083955C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59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5A" w14:textId="09092FF6" w:rsidR="000A3C65" w:rsidRPr="00E2064B" w:rsidRDefault="00670A55" w:rsidP="003948A3">
            <w:pPr>
              <w:pStyle w:val="LinkeSpalteGliederung0"/>
              <w:rPr>
                <w:spacing w:val="-2"/>
              </w:rPr>
            </w:pPr>
            <w:r w:rsidRPr="00E2064B">
              <w:t>Strafrecht/Ordnungswidrigkeitenrecht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5B" w14:textId="77777777" w:rsidR="000A3C65" w:rsidRPr="00E2064B" w:rsidRDefault="000A3C65" w:rsidP="000A3C65">
            <w:pPr>
              <w:pStyle w:val="LVS"/>
            </w:pPr>
            <w:r w:rsidRPr="00E2064B">
              <w:t>8 LVS</w:t>
            </w:r>
          </w:p>
        </w:tc>
      </w:tr>
      <w:tr w:rsidR="000A3C65" w:rsidRPr="000A3C65" w14:paraId="40839561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5D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5E" w14:textId="4FDCF986" w:rsidR="00F555B7" w:rsidRPr="00E2064B" w:rsidRDefault="00F555B7" w:rsidP="00F555B7">
            <w:pPr>
              <w:pStyle w:val="Gliederung1"/>
              <w:framePr w:wrap="around"/>
            </w:pPr>
            <w:r w:rsidRPr="00E2064B">
              <w:t xml:space="preserve">Demonstrationsstrafrecht (§§ 111, </w:t>
            </w:r>
            <w:r w:rsidR="00003706" w:rsidRPr="00E2064B">
              <w:t xml:space="preserve">124, </w:t>
            </w:r>
            <w:r w:rsidRPr="00E2064B">
              <w:t>125, 125a, 126 StGB, Bedeutung für das Versammlungsgeschehen)</w:t>
            </w:r>
          </w:p>
          <w:p w14:paraId="4083955F" w14:textId="77777777" w:rsidR="00F555B7" w:rsidRPr="00E2064B" w:rsidRDefault="00F555B7" w:rsidP="00F555B7">
            <w:pPr>
              <w:pStyle w:val="Gliederung1"/>
              <w:framePr w:wrap="around"/>
            </w:pPr>
            <w:r w:rsidRPr="00E2064B">
              <w:t>Verbotstatbestände des VersG, insbesondere §§ 7, 8, 17, 23, 24 VersFG)</w:t>
            </w:r>
          </w:p>
          <w:p w14:paraId="40839560" w14:textId="77777777" w:rsidR="000A3C65" w:rsidRPr="00E2064B" w:rsidRDefault="00F555B7" w:rsidP="00F555B7">
            <w:pPr>
              <w:pStyle w:val="Gliederung1"/>
              <w:framePr w:wrap="around"/>
            </w:pPr>
            <w:r w:rsidRPr="00E2064B">
              <w:t>Sitzblockaden (§ 240 StGB)</w:t>
            </w:r>
          </w:p>
        </w:tc>
      </w:tr>
    </w:tbl>
    <w:p w14:paraId="0305A165" w14:textId="77777777" w:rsidR="00463525" w:rsidRDefault="00463525">
      <w:bookmarkStart w:id="62" w:name="_Toc188133593"/>
      <w:r>
        <w:rPr>
          <w:b/>
          <w:bCs/>
        </w:rP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8"/>
        <w:gridCol w:w="1587"/>
        <w:gridCol w:w="738"/>
        <w:gridCol w:w="1422"/>
      </w:tblGrid>
      <w:tr w:rsidR="000A3C65" w:rsidRPr="000A3C65" w14:paraId="40839563" w14:textId="77777777" w:rsidTr="0036195D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562" w14:textId="6BAA6585" w:rsidR="000A3C65" w:rsidRPr="000A3C65" w:rsidRDefault="000A3C65" w:rsidP="001F2976">
            <w:pPr>
              <w:pStyle w:val="berschrift3"/>
            </w:pPr>
            <w:r w:rsidRPr="000A3C65">
              <w:lastRenderedPageBreak/>
              <w:t>Teilmodul 5.3 - Politisch motivierte Kriminalität</w:t>
            </w:r>
            <w:bookmarkEnd w:id="62"/>
          </w:p>
        </w:tc>
      </w:tr>
      <w:tr w:rsidR="000A3C65" w:rsidRPr="000A3C65" w14:paraId="40839566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64" w14:textId="0F2B98EA" w:rsidR="000A3C65" w:rsidRPr="00E2064B" w:rsidRDefault="00670A55" w:rsidP="00F35BB1">
            <w:pPr>
              <w:pStyle w:val="LinkeSpalteGliederung0"/>
            </w:pPr>
            <w:r w:rsidRPr="00E2064B">
              <w:t>Fächer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65" w14:textId="23EAE35B" w:rsidR="000A3C65" w:rsidRPr="00E2064B" w:rsidRDefault="0080042E" w:rsidP="003948A3">
            <w:r w:rsidRPr="00E2064B">
              <w:t>Klog, Pol</w:t>
            </w:r>
            <w:r w:rsidR="00E3793D" w:rsidRPr="00E2064B">
              <w:t>, Eth</w:t>
            </w:r>
            <w:r w:rsidR="00C444B2" w:rsidRPr="00E2064B">
              <w:t>ik</w:t>
            </w:r>
            <w:r w:rsidR="000A3C65" w:rsidRPr="00E2064B">
              <w:t xml:space="preserve">, </w:t>
            </w:r>
            <w:r w:rsidRPr="00E2064B">
              <w:t>Krim</w:t>
            </w:r>
            <w:r w:rsidR="00CE0064" w:rsidRPr="00E2064B">
              <w:t>,</w:t>
            </w:r>
            <w:r w:rsidR="000A3C65" w:rsidRPr="00E2064B">
              <w:t xml:space="preserve"> StR</w:t>
            </w:r>
            <w:r w:rsidR="00326C17" w:rsidRPr="00E2064B">
              <w:t>/OWiR</w:t>
            </w:r>
          </w:p>
        </w:tc>
      </w:tr>
      <w:tr w:rsidR="000A3C65" w:rsidRPr="000A3C65" w14:paraId="40839569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67" w14:textId="77777777" w:rsidR="000A3C65" w:rsidRPr="00E2064B" w:rsidRDefault="000A3C65" w:rsidP="00F35BB1">
            <w:pPr>
              <w:pStyle w:val="LinkeSpalteGliederung0"/>
            </w:pPr>
            <w:r w:rsidRPr="00E2064B"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68" w14:textId="77777777" w:rsidR="000A3C65" w:rsidRPr="00E2064B" w:rsidRDefault="000A3C65" w:rsidP="007431A4">
            <w:r w:rsidRPr="00E2064B">
              <w:t>Vorlesung, Unterrichtsgespräch</w:t>
            </w:r>
          </w:p>
        </w:tc>
      </w:tr>
      <w:tr w:rsidR="000A3C65" w:rsidRPr="000A3C65" w14:paraId="4083956E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56A" w14:textId="77777777" w:rsidR="000A3C65" w:rsidRPr="00E2064B" w:rsidRDefault="000A3C65" w:rsidP="00F35BB1">
            <w:pPr>
              <w:pStyle w:val="LinkeSpalteGliederung0"/>
            </w:pPr>
            <w:r w:rsidRPr="00E2064B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6B" w14:textId="77777777" w:rsidR="000A3C65" w:rsidRPr="00E2064B" w:rsidRDefault="0042711C" w:rsidP="000A3C65">
            <w:r w:rsidRPr="00E2064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6C" w14:textId="118AEEEC" w:rsidR="000A3C65" w:rsidRPr="00E2064B" w:rsidRDefault="00860656" w:rsidP="0080042E">
            <w:pPr>
              <w:pStyle w:val="LVS"/>
            </w:pPr>
            <w:r w:rsidRPr="00E2064B">
              <w:t>72</w:t>
            </w:r>
            <w:r w:rsidR="000A3C65" w:rsidRPr="00E2064B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6D" w14:textId="77777777" w:rsidR="000A3C65" w:rsidRPr="00E2064B" w:rsidRDefault="000A3C65" w:rsidP="000E3696">
            <w:pPr>
              <w:pStyle w:val="LVS"/>
            </w:pPr>
          </w:p>
        </w:tc>
      </w:tr>
      <w:tr w:rsidR="000A3C65" w:rsidRPr="000A3C65" w14:paraId="40839573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56F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70" w14:textId="77777777" w:rsidR="000A3C65" w:rsidRPr="00E2064B" w:rsidRDefault="0042711C" w:rsidP="000A3C65">
            <w:r w:rsidRPr="00E2064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71" w14:textId="1238AB87" w:rsidR="000A3C65" w:rsidRPr="00E2064B" w:rsidRDefault="00860656" w:rsidP="000A3C65">
            <w:pPr>
              <w:pStyle w:val="LVS"/>
            </w:pPr>
            <w:r w:rsidRPr="00E2064B">
              <w:t>38</w:t>
            </w:r>
            <w:r w:rsidR="000A3C65" w:rsidRPr="00E2064B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72" w14:textId="77777777" w:rsidR="000A3C65" w:rsidRPr="00E2064B" w:rsidRDefault="000A3C65" w:rsidP="000E3696">
            <w:pPr>
              <w:pStyle w:val="LVS"/>
            </w:pPr>
          </w:p>
        </w:tc>
      </w:tr>
      <w:tr w:rsidR="000A3C65" w:rsidRPr="000A3C65" w14:paraId="40839578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574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75" w14:textId="77777777" w:rsidR="000A3C65" w:rsidRPr="00E2064B" w:rsidRDefault="0042711C" w:rsidP="000A3C65">
            <w:r w:rsidRPr="00E2064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76" w14:textId="2FED6BC5" w:rsidR="000A3C65" w:rsidRPr="00E2064B" w:rsidRDefault="00D50108" w:rsidP="000A3C65">
            <w:pPr>
              <w:pStyle w:val="LVS"/>
            </w:pPr>
            <w:r w:rsidRPr="00E2064B">
              <w:t>3</w:t>
            </w:r>
            <w:r w:rsidR="00ED7E50" w:rsidRPr="00E2064B">
              <w:t>4</w:t>
            </w:r>
            <w:r w:rsidR="000A3C65" w:rsidRPr="00E2064B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77" w14:textId="77777777" w:rsidR="000A3C65" w:rsidRPr="00E2064B" w:rsidRDefault="000A3C65" w:rsidP="000E3696">
            <w:pPr>
              <w:pStyle w:val="LVS"/>
            </w:pPr>
          </w:p>
        </w:tc>
      </w:tr>
      <w:tr w:rsidR="000A3C65" w:rsidRPr="000A3C65" w14:paraId="4083957C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12A03D" w14:textId="77777777" w:rsidR="00A65E75" w:rsidRPr="00E2064B" w:rsidRDefault="000A3C65" w:rsidP="00F35BB1">
            <w:pPr>
              <w:pStyle w:val="LinkeSpalteGliederung0"/>
            </w:pPr>
            <w:r w:rsidRPr="00E2064B">
              <w:t xml:space="preserve">Beteiligte </w:t>
            </w:r>
          </w:p>
          <w:p w14:paraId="40839579" w14:textId="395F9637" w:rsidR="000A3C65" w:rsidRPr="00E2064B" w:rsidRDefault="00670A55" w:rsidP="00F35BB1">
            <w:pPr>
              <w:pStyle w:val="LinkeSpalteGliederung0"/>
            </w:pPr>
            <w:r w:rsidRPr="00E2064B"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7A" w14:textId="77777777" w:rsidR="000A3C65" w:rsidRPr="00E2064B" w:rsidRDefault="00291185" w:rsidP="000A3C65">
            <w:r w:rsidRPr="00E2064B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7B" w14:textId="6C38A485" w:rsidR="000A3C65" w:rsidRPr="00E2064B" w:rsidRDefault="00860656" w:rsidP="000A3C65">
            <w:pPr>
              <w:pStyle w:val="LVS"/>
            </w:pPr>
            <w:r w:rsidRPr="00E2064B">
              <w:t>26</w:t>
            </w:r>
            <w:r w:rsidR="000A3C65" w:rsidRPr="00E2064B">
              <w:t xml:space="preserve"> LVS</w:t>
            </w:r>
          </w:p>
        </w:tc>
      </w:tr>
      <w:tr w:rsidR="000A3C65" w:rsidRPr="000A3C65" w14:paraId="40839580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57D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7E" w14:textId="77777777" w:rsidR="000A3C65" w:rsidRPr="00E2064B" w:rsidRDefault="00291185" w:rsidP="000A3C65">
            <w:r w:rsidRPr="00E2064B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7F" w14:textId="7DFDE53C" w:rsidR="000A3C65" w:rsidRPr="00E2064B" w:rsidRDefault="00860656" w:rsidP="000A3C65">
            <w:pPr>
              <w:pStyle w:val="LVS"/>
            </w:pPr>
            <w:r w:rsidRPr="00E2064B">
              <w:t>6</w:t>
            </w:r>
            <w:r w:rsidR="000A3C65" w:rsidRPr="00E2064B">
              <w:t xml:space="preserve"> LVS</w:t>
            </w:r>
          </w:p>
        </w:tc>
      </w:tr>
      <w:tr w:rsidR="000A3C65" w:rsidRPr="000A3C65" w14:paraId="40839584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581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82" w14:textId="77777777" w:rsidR="000A3C65" w:rsidRPr="00E2064B" w:rsidRDefault="00291185" w:rsidP="000A3C65">
            <w:r w:rsidRPr="00E2064B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83" w14:textId="77777777" w:rsidR="000A3C65" w:rsidRPr="00E2064B" w:rsidRDefault="000A3C65" w:rsidP="000A3C65">
            <w:pPr>
              <w:pStyle w:val="LVS"/>
            </w:pPr>
            <w:r w:rsidRPr="00E2064B">
              <w:t>6 LVS</w:t>
            </w:r>
          </w:p>
        </w:tc>
      </w:tr>
      <w:tr w:rsidR="000A3C65" w:rsidRPr="000A3C65" w14:paraId="4083958A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85" w14:textId="77777777" w:rsidR="000A3C65" w:rsidRPr="00E2064B" w:rsidRDefault="000A3C65" w:rsidP="00F35BB1">
            <w:pPr>
              <w:pStyle w:val="LinkeSpalteGliederung0"/>
            </w:pPr>
            <w:r w:rsidRPr="00E2064B">
              <w:t>Lernziele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86" w14:textId="77777777" w:rsidR="000A3C65" w:rsidRPr="00E2064B" w:rsidRDefault="000A3C65" w:rsidP="000A3C65">
            <w:r w:rsidRPr="00E2064B">
              <w:t>Die Studierenden</w:t>
            </w:r>
          </w:p>
          <w:p w14:paraId="40839587" w14:textId="77777777" w:rsidR="000A3C65" w:rsidRPr="00E2064B" w:rsidRDefault="000A3C65" w:rsidP="00C70001">
            <w:pPr>
              <w:pStyle w:val="Gliederung1"/>
              <w:framePr w:wrap="around"/>
            </w:pPr>
            <w:r w:rsidRPr="00E2064B">
              <w:t>kennen Erscheinungsformen und Ursachen politisch motivierter Straftaten</w:t>
            </w:r>
          </w:p>
          <w:p w14:paraId="40839588" w14:textId="77777777" w:rsidR="000A3C65" w:rsidRPr="00E2064B" w:rsidRDefault="000A3C65" w:rsidP="00C70001">
            <w:pPr>
              <w:pStyle w:val="Gliederung1"/>
              <w:framePr w:wrap="around"/>
            </w:pPr>
            <w:r w:rsidRPr="00E2064B">
              <w:t>reflektieren die Rolle der Polizei bei Einsätzen</w:t>
            </w:r>
          </w:p>
          <w:p w14:paraId="40839589" w14:textId="3E1F5492" w:rsidR="000A3C65" w:rsidRPr="00E2064B" w:rsidRDefault="000A3C65" w:rsidP="00C70001">
            <w:pPr>
              <w:pStyle w:val="Gliederung1"/>
              <w:framePr w:wrap="around"/>
            </w:pPr>
            <w:r w:rsidRPr="00E2064B">
              <w:t>können an der Erstellung und Umsetzung taktischer Konzepte mitwirken und in einfach gelagerten Fällen selbständig ermitteln</w:t>
            </w:r>
          </w:p>
        </w:tc>
      </w:tr>
      <w:tr w:rsidR="000A3C65" w:rsidRPr="000A3C65" w14:paraId="4083959D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58B" w14:textId="77777777" w:rsidR="000A3C65" w:rsidRPr="00E2064B" w:rsidRDefault="000A3C65" w:rsidP="00F35BB1">
            <w:pPr>
              <w:pStyle w:val="LinkeSpalteGliederung0"/>
            </w:pPr>
            <w:r w:rsidRPr="00E2064B">
              <w:t>Inhalte</w:t>
            </w:r>
          </w:p>
          <w:p w14:paraId="4083958C" w14:textId="77777777" w:rsidR="000A3C65" w:rsidRPr="00E2064B" w:rsidRDefault="000A3C65" w:rsidP="00F35BB1">
            <w:pPr>
              <w:pStyle w:val="LinkeSpalteGliederung0"/>
            </w:pPr>
          </w:p>
          <w:p w14:paraId="4083958D" w14:textId="77777777" w:rsidR="00291185" w:rsidRPr="00E2064B" w:rsidRDefault="00291185" w:rsidP="00F35BB1">
            <w:pPr>
              <w:pStyle w:val="LinkeSpalteGliederung0"/>
            </w:pPr>
          </w:p>
          <w:p w14:paraId="4083958E" w14:textId="77777777" w:rsidR="00291185" w:rsidRPr="00E2064B" w:rsidRDefault="00291185" w:rsidP="00F35BB1">
            <w:pPr>
              <w:pStyle w:val="LinkeSpalteGliederung0"/>
            </w:pPr>
          </w:p>
          <w:p w14:paraId="4083958F" w14:textId="77777777" w:rsidR="00291185" w:rsidRPr="00E2064B" w:rsidRDefault="00291185" w:rsidP="00F35BB1">
            <w:pPr>
              <w:pStyle w:val="LinkeSpalteGliederung0"/>
            </w:pPr>
          </w:p>
          <w:p w14:paraId="40839590" w14:textId="77777777" w:rsidR="00291185" w:rsidRPr="00E2064B" w:rsidRDefault="00291185" w:rsidP="00F35BB1">
            <w:pPr>
              <w:pStyle w:val="LinkeSpalteGliederung0"/>
            </w:pPr>
          </w:p>
          <w:p w14:paraId="40839591" w14:textId="77777777" w:rsidR="00291185" w:rsidRPr="00E2064B" w:rsidRDefault="00291185" w:rsidP="00F35BB1">
            <w:pPr>
              <w:pStyle w:val="LinkeSpalteGliederung0"/>
            </w:pPr>
          </w:p>
          <w:p w14:paraId="40839592" w14:textId="77777777" w:rsidR="00291185" w:rsidRPr="00E2064B" w:rsidRDefault="00291185" w:rsidP="00F35BB1">
            <w:pPr>
              <w:pStyle w:val="LinkeSpalteGliederung0"/>
            </w:pPr>
          </w:p>
          <w:p w14:paraId="40839593" w14:textId="77777777" w:rsidR="00291185" w:rsidRPr="00E2064B" w:rsidRDefault="00291185" w:rsidP="00F35BB1">
            <w:pPr>
              <w:pStyle w:val="LinkeSpalteGliederung0"/>
            </w:pPr>
          </w:p>
          <w:p w14:paraId="40839594" w14:textId="77777777" w:rsidR="00291185" w:rsidRPr="00E2064B" w:rsidRDefault="00291185" w:rsidP="00F35BB1">
            <w:pPr>
              <w:pStyle w:val="LinkeSpalteGliederung0"/>
            </w:pPr>
          </w:p>
          <w:p w14:paraId="40839595" w14:textId="77777777" w:rsidR="00291185" w:rsidRPr="00E2064B" w:rsidRDefault="00291185" w:rsidP="00F35BB1">
            <w:pPr>
              <w:pStyle w:val="LinkeSpalteGliederung0"/>
            </w:pPr>
          </w:p>
          <w:p w14:paraId="40839596" w14:textId="77777777" w:rsidR="00291185" w:rsidRPr="00E2064B" w:rsidRDefault="00291185" w:rsidP="00F35BB1">
            <w:pPr>
              <w:pStyle w:val="LinkeSpalteGliederung0"/>
            </w:pPr>
          </w:p>
          <w:p w14:paraId="40839597" w14:textId="77777777" w:rsidR="00291185" w:rsidRPr="00E2064B" w:rsidRDefault="00291185" w:rsidP="00F35BB1">
            <w:pPr>
              <w:pStyle w:val="LinkeSpalteGliederung0"/>
            </w:pPr>
          </w:p>
          <w:p w14:paraId="40839598" w14:textId="77777777" w:rsidR="00291185" w:rsidRPr="00E2064B" w:rsidRDefault="00291185" w:rsidP="00F35BB1">
            <w:pPr>
              <w:pStyle w:val="LinkeSpalteGliederung0"/>
            </w:pPr>
          </w:p>
          <w:p w14:paraId="40839599" w14:textId="77777777" w:rsidR="00291185" w:rsidRPr="00E2064B" w:rsidRDefault="00291185" w:rsidP="00F35BB1">
            <w:pPr>
              <w:pStyle w:val="LinkeSpalteGliederung0"/>
            </w:pPr>
          </w:p>
          <w:p w14:paraId="4083959A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9B" w14:textId="77777777" w:rsidR="000A3C65" w:rsidRPr="00E2064B" w:rsidRDefault="000A3C65" w:rsidP="00E3793D">
            <w:pPr>
              <w:pStyle w:val="LinkeSpalteGliederung0"/>
            </w:pPr>
            <w:r w:rsidRPr="00E2064B">
              <w:t>Kriminologie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9C" w14:textId="77777777" w:rsidR="000A3C65" w:rsidRPr="00E2064B" w:rsidRDefault="00ED7E50" w:rsidP="000A3C65">
            <w:pPr>
              <w:pStyle w:val="LVS"/>
            </w:pPr>
            <w:r w:rsidRPr="00E2064B">
              <w:t>6</w:t>
            </w:r>
            <w:r w:rsidR="000A3C65" w:rsidRPr="00E2064B">
              <w:t xml:space="preserve"> LVS</w:t>
            </w:r>
          </w:p>
        </w:tc>
      </w:tr>
      <w:tr w:rsidR="000A3C65" w:rsidRPr="000A3C65" w14:paraId="408395A0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59E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9F" w14:textId="77777777" w:rsidR="000A3C65" w:rsidRPr="00E2064B" w:rsidRDefault="000A3C65" w:rsidP="00507493">
            <w:pPr>
              <w:pStyle w:val="Gliederung1"/>
              <w:framePr w:wrap="around"/>
            </w:pPr>
            <w:r w:rsidRPr="00E2064B">
              <w:t>Erscheinun</w:t>
            </w:r>
            <w:r w:rsidR="00A31B13" w:rsidRPr="00E2064B">
              <w:t>gsformen und Ursachen politisch</w:t>
            </w:r>
            <w:r w:rsidR="00A31B13" w:rsidRPr="00E2064B">
              <w:br/>
            </w:r>
            <w:r w:rsidRPr="00E2064B">
              <w:t>motivierter Kriminalität</w:t>
            </w:r>
            <w:r w:rsidR="00507493" w:rsidRPr="00E2064B">
              <w:t>, Radikalisierungen, gesellschaftliche und mediale Einflüsse</w:t>
            </w:r>
          </w:p>
        </w:tc>
      </w:tr>
      <w:tr w:rsidR="000A3C65" w:rsidRPr="000A3C65" w14:paraId="408395A4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5A1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A2" w14:textId="77777777" w:rsidR="000A3C65" w:rsidRPr="00E2064B" w:rsidRDefault="000A3C65" w:rsidP="00F35BB1">
            <w:pPr>
              <w:pStyle w:val="LinkeSpalteGliederung0"/>
            </w:pPr>
            <w:r w:rsidRPr="00E2064B">
              <w:t>Politikwissenschaften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A3" w14:textId="770DAA83" w:rsidR="000A3C65" w:rsidRPr="00E2064B" w:rsidRDefault="00003706" w:rsidP="000A3C65">
            <w:pPr>
              <w:pStyle w:val="LVS"/>
            </w:pPr>
            <w:r w:rsidRPr="00E2064B">
              <w:t>18</w:t>
            </w:r>
            <w:r w:rsidR="000A3C65" w:rsidRPr="00E2064B">
              <w:t xml:space="preserve"> LVS</w:t>
            </w:r>
          </w:p>
        </w:tc>
      </w:tr>
      <w:tr w:rsidR="000A3C65" w:rsidRPr="000A3C65" w14:paraId="408395AF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5A5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A6" w14:textId="77777777" w:rsidR="000A3C65" w:rsidRPr="00E2064B" w:rsidRDefault="000A3C65" w:rsidP="00E3793D">
            <w:pPr>
              <w:pStyle w:val="Gliederung1"/>
              <w:framePr w:wrap="around"/>
            </w:pPr>
            <w:r w:rsidRPr="00E2064B">
              <w:t>Extremismus und Terrorismus</w:t>
            </w:r>
          </w:p>
          <w:p w14:paraId="408395A7" w14:textId="77777777" w:rsidR="000A3C65" w:rsidRPr="00E2064B" w:rsidRDefault="000A3C65" w:rsidP="004C093D">
            <w:pPr>
              <w:pStyle w:val="Gliederung2"/>
              <w:framePr w:wrap="around"/>
            </w:pPr>
            <w:r w:rsidRPr="00E2064B">
              <w:t>Begriffsbestimmung</w:t>
            </w:r>
          </w:p>
          <w:p w14:paraId="408395A8" w14:textId="77777777" w:rsidR="009C07EE" w:rsidRPr="00E2064B" w:rsidRDefault="009C07EE" w:rsidP="004C093D">
            <w:pPr>
              <w:pStyle w:val="Gliederung2"/>
              <w:framePr w:wrap="around"/>
            </w:pPr>
            <w:r w:rsidRPr="00E2064B">
              <w:t>Historische Entwicklungsdynamiken</w:t>
            </w:r>
          </w:p>
          <w:p w14:paraId="408395A9" w14:textId="77777777" w:rsidR="000A3C65" w:rsidRPr="00E2064B" w:rsidRDefault="000A3C65" w:rsidP="00E3793D">
            <w:pPr>
              <w:pStyle w:val="Gliederung1"/>
              <w:framePr w:wrap="around"/>
            </w:pPr>
            <w:r w:rsidRPr="00E2064B">
              <w:t>extremistische Ideologien und ihre terroristischen Handlungsformen</w:t>
            </w:r>
          </w:p>
          <w:p w14:paraId="408395AA" w14:textId="77777777" w:rsidR="000A3C65" w:rsidRPr="00E2064B" w:rsidRDefault="00C444B2" w:rsidP="004C093D">
            <w:pPr>
              <w:pStyle w:val="Gliederung2"/>
              <w:framePr w:wrap="around"/>
            </w:pPr>
            <w:r w:rsidRPr="00E2064B">
              <w:t>p</w:t>
            </w:r>
            <w:r w:rsidR="000A3C65" w:rsidRPr="00E2064B">
              <w:t>olitische Positionen an den Rändern rechts und links des politischen Spektrums</w:t>
            </w:r>
          </w:p>
          <w:p w14:paraId="408395AB" w14:textId="77777777" w:rsidR="009C07EE" w:rsidRPr="00E2064B" w:rsidRDefault="009C07EE" w:rsidP="004C093D">
            <w:pPr>
              <w:pStyle w:val="Gliederung2"/>
              <w:framePr w:wrap="around"/>
            </w:pPr>
            <w:r w:rsidRPr="00E2064B">
              <w:t>Rassismus, Antiziganismus, Antisemitismus</w:t>
            </w:r>
          </w:p>
          <w:p w14:paraId="408395AC" w14:textId="77777777" w:rsidR="009C07EE" w:rsidRPr="00E2064B" w:rsidRDefault="009C07EE" w:rsidP="004C093D">
            <w:pPr>
              <w:pStyle w:val="Gliederung2"/>
              <w:framePr w:wrap="around"/>
            </w:pPr>
            <w:r w:rsidRPr="00E2064B">
              <w:t>Fallbeispiel NSU</w:t>
            </w:r>
          </w:p>
          <w:p w14:paraId="408395AD" w14:textId="77777777" w:rsidR="000A3C65" w:rsidRPr="00E2064B" w:rsidRDefault="000A3C65" w:rsidP="004C093D">
            <w:pPr>
              <w:pStyle w:val="Gliederung2"/>
              <w:framePr w:wrap="around"/>
            </w:pPr>
            <w:r w:rsidRPr="00E2064B">
              <w:t>Islamismus</w:t>
            </w:r>
          </w:p>
          <w:p w14:paraId="408395AE" w14:textId="77777777" w:rsidR="009C07EE" w:rsidRPr="00E2064B" w:rsidRDefault="009C07EE" w:rsidP="009C07EE">
            <w:pPr>
              <w:pStyle w:val="Gliederung2"/>
              <w:framePr w:wrap="around"/>
            </w:pPr>
            <w:r w:rsidRPr="00E2064B">
              <w:t>Ursachen der Radikalisierung</w:t>
            </w:r>
          </w:p>
        </w:tc>
      </w:tr>
    </w:tbl>
    <w:p w14:paraId="64DBAC9C" w14:textId="77777777" w:rsidR="00463525" w:rsidRDefault="00463525">
      <w:r>
        <w:br w:type="page"/>
      </w:r>
    </w:p>
    <w:tbl>
      <w:tblPr>
        <w:tblW w:w="9252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4A0" w:firstRow="1" w:lastRow="0" w:firstColumn="1" w:lastColumn="0" w:noHBand="0" w:noVBand="1"/>
      </w:tblPr>
      <w:tblGrid>
        <w:gridCol w:w="2897"/>
        <w:gridCol w:w="2608"/>
        <w:gridCol w:w="1587"/>
        <w:gridCol w:w="738"/>
        <w:gridCol w:w="1422"/>
      </w:tblGrid>
      <w:tr w:rsidR="000A3C65" w:rsidRPr="000A3C65" w14:paraId="408395B3" w14:textId="77777777" w:rsidTr="0036195D">
        <w:trPr>
          <w:trHeight w:val="2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395B0" w14:textId="3EBFF30A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B1" w14:textId="2F6131CB" w:rsidR="000A3C65" w:rsidRPr="00E2064B" w:rsidRDefault="000A3C65" w:rsidP="00E3793D">
            <w:pPr>
              <w:pStyle w:val="LinkeSpalteGliederung0"/>
            </w:pPr>
            <w:r w:rsidRPr="00E2064B">
              <w:t>Ethik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B2" w14:textId="77777777" w:rsidR="000A3C65" w:rsidRPr="00E2064B" w:rsidRDefault="000A3C65" w:rsidP="000A3C65">
            <w:pPr>
              <w:pStyle w:val="LVS"/>
            </w:pPr>
            <w:r w:rsidRPr="00E2064B">
              <w:t>2 LVS</w:t>
            </w:r>
          </w:p>
        </w:tc>
      </w:tr>
      <w:tr w:rsidR="000A3C65" w:rsidRPr="000A3C65" w14:paraId="408395B6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5B4" w14:textId="77777777" w:rsidR="000A3C65" w:rsidRPr="00E2064B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B5" w14:textId="77777777" w:rsidR="000A3C65" w:rsidRPr="00E2064B" w:rsidRDefault="000A3C65" w:rsidP="00E3793D">
            <w:pPr>
              <w:pStyle w:val="Gliederung1"/>
              <w:framePr w:wrap="around"/>
            </w:pPr>
            <w:r w:rsidRPr="00E2064B">
              <w:t>ethische Reflexion polizeilicher Einsätze bei politisch motivierter Kriminalität</w:t>
            </w:r>
          </w:p>
        </w:tc>
      </w:tr>
      <w:tr w:rsidR="000A3C65" w:rsidRPr="000A3C65" w14:paraId="408395BA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5B7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B8" w14:textId="77777777" w:rsidR="000A3C65" w:rsidRPr="00E2064B" w:rsidRDefault="000A3C65" w:rsidP="00E3793D">
            <w:pPr>
              <w:pStyle w:val="LinkeSpalteGliederung0"/>
            </w:pPr>
            <w:r w:rsidRPr="00E2064B">
              <w:t>Kriminalistik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B9" w14:textId="77777777" w:rsidR="000A3C65" w:rsidRPr="00E2064B" w:rsidRDefault="000A3C65" w:rsidP="000A3C65">
            <w:pPr>
              <w:pStyle w:val="LVS"/>
            </w:pPr>
            <w:r w:rsidRPr="00E2064B">
              <w:t>6 LVS</w:t>
            </w:r>
          </w:p>
        </w:tc>
      </w:tr>
      <w:tr w:rsidR="000A3C65" w:rsidRPr="000A3C65" w14:paraId="408395C0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5BB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BC" w14:textId="77777777" w:rsidR="000A3C65" w:rsidRPr="00E2064B" w:rsidRDefault="000A3C65" w:rsidP="00E3793D">
            <w:pPr>
              <w:pStyle w:val="Gliederung1"/>
              <w:framePr w:wrap="around"/>
            </w:pPr>
            <w:r w:rsidRPr="00E2064B">
              <w:t>Kooperation zwischen Lä</w:t>
            </w:r>
            <w:r w:rsidR="00A31B13" w:rsidRPr="00E2064B">
              <w:t>nderpolizeien, BKA,</w:t>
            </w:r>
            <w:r w:rsidR="00A31B13" w:rsidRPr="00E2064B">
              <w:br/>
            </w:r>
            <w:r w:rsidRPr="00E2064B">
              <w:t>Verfassungsschutz und BND</w:t>
            </w:r>
          </w:p>
          <w:p w14:paraId="408395BD" w14:textId="77777777" w:rsidR="000A3C65" w:rsidRPr="00E2064B" w:rsidRDefault="000A3C65" w:rsidP="00E3793D">
            <w:pPr>
              <w:pStyle w:val="Gliederung1"/>
              <w:framePr w:wrap="around"/>
            </w:pPr>
            <w:r w:rsidRPr="00E2064B">
              <w:t>Entwicklung, Tat- und Tätererkenntnisse, Täterverhalten</w:t>
            </w:r>
          </w:p>
          <w:p w14:paraId="408395BE" w14:textId="77777777" w:rsidR="000A3C65" w:rsidRPr="00E2064B" w:rsidRDefault="000A3C65" w:rsidP="00E3793D">
            <w:pPr>
              <w:pStyle w:val="Gliederung1"/>
              <w:framePr w:wrap="around"/>
            </w:pPr>
            <w:r w:rsidRPr="00E2064B">
              <w:t>delikt</w:t>
            </w:r>
            <w:r w:rsidR="00F61E72" w:rsidRPr="00E2064B">
              <w:t>s</w:t>
            </w:r>
            <w:r w:rsidRPr="00E2064B">
              <w:t>pezifische Ermittlungs- und Fahndungsansätze</w:t>
            </w:r>
          </w:p>
          <w:p w14:paraId="408395BF" w14:textId="77777777" w:rsidR="000A3C65" w:rsidRPr="00E2064B" w:rsidRDefault="000A3C65" w:rsidP="00272361">
            <w:pPr>
              <w:pStyle w:val="Gliederung1"/>
              <w:framePr w:wrap="around"/>
            </w:pPr>
            <w:r w:rsidRPr="00E2064B">
              <w:t>deliktspezifische Meldedienste und Informationssysteme</w:t>
            </w:r>
          </w:p>
        </w:tc>
      </w:tr>
      <w:tr w:rsidR="000A3C65" w:rsidRPr="000A3C65" w14:paraId="408395CB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5C8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C9" w14:textId="303F0A84" w:rsidR="000A3C65" w:rsidRPr="00E2064B" w:rsidRDefault="00E66215" w:rsidP="003948A3">
            <w:pPr>
              <w:pStyle w:val="LinkeSpalteGliederung0"/>
            </w:pPr>
            <w:r w:rsidRPr="00E2064B">
              <w:t>Strafrecht</w:t>
            </w:r>
            <w:r w:rsidR="00326C17" w:rsidRPr="00E2064B">
              <w:t>/Ordnungswidrigkeitenrecht</w:t>
            </w:r>
          </w:p>
        </w:tc>
        <w:tc>
          <w:tcPr>
            <w:tcW w:w="1422" w:type="dxa"/>
          </w:tcPr>
          <w:p w14:paraId="408395CA" w14:textId="77777777" w:rsidR="000A3C65" w:rsidRPr="00E2064B" w:rsidRDefault="000A3C65" w:rsidP="00E3793D">
            <w:pPr>
              <w:pStyle w:val="LVS"/>
            </w:pPr>
            <w:r w:rsidRPr="00E2064B">
              <w:t>6 LVS</w:t>
            </w:r>
          </w:p>
        </w:tc>
      </w:tr>
      <w:tr w:rsidR="000A3C65" w:rsidRPr="000A3C65" w14:paraId="408395CE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CC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CD" w14:textId="291BC4E3" w:rsidR="000A3C65" w:rsidRPr="00E2064B" w:rsidRDefault="00A65E75" w:rsidP="00E3793D">
            <w:pPr>
              <w:pStyle w:val="Gliederung1"/>
              <w:framePr w:wrap="around"/>
            </w:pPr>
            <w:r w:rsidRPr="00E2064B">
              <w:t>Delikte gegen den demokratischen Rechtsstaat</w:t>
            </w:r>
            <w:r w:rsidRPr="00E2064B">
              <w:br/>
              <w:t>(§§ 86, 86a, 89a, 89b, 111, 129a, 129b, 130, 130a StGB)</w:t>
            </w:r>
          </w:p>
        </w:tc>
      </w:tr>
      <w:tr w:rsidR="000A3C65" w:rsidRPr="000A3C65" w14:paraId="408395D0" w14:textId="77777777" w:rsidTr="0036195D">
        <w:trPr>
          <w:trHeight w:val="964"/>
        </w:trPr>
        <w:tc>
          <w:tcPr>
            <w:tcW w:w="92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0C8FF"/>
            <w:vAlign w:val="center"/>
          </w:tcPr>
          <w:p w14:paraId="408395CF" w14:textId="77777777" w:rsidR="000A3C65" w:rsidRPr="00E2064B" w:rsidRDefault="000A3C65" w:rsidP="00C70001">
            <w:pPr>
              <w:pStyle w:val="berschrift3"/>
            </w:pPr>
            <w:bookmarkStart w:id="63" w:name="_Toc310628514"/>
            <w:bookmarkStart w:id="64" w:name="_Toc188133594"/>
            <w:r w:rsidRPr="00E2064B">
              <w:t>Teilmodul 5.4 - Praxistraining</w:t>
            </w:r>
            <w:bookmarkEnd w:id="63"/>
            <w:bookmarkEnd w:id="64"/>
          </w:p>
        </w:tc>
      </w:tr>
      <w:tr w:rsidR="000A3C65" w:rsidRPr="000A3C65" w14:paraId="408395D3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D1" w14:textId="77777777" w:rsidR="000A3C65" w:rsidRPr="000A3C65" w:rsidRDefault="000A3C65" w:rsidP="00F35BB1">
            <w:pPr>
              <w:pStyle w:val="LinkeSpalteGliederung0"/>
            </w:pPr>
            <w:r w:rsidRPr="000A3C65">
              <w:t>Dozent/in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D2" w14:textId="77777777" w:rsidR="000A3C65" w:rsidRPr="00E2064B" w:rsidRDefault="000A3C65" w:rsidP="000A3C65">
            <w:r w:rsidRPr="00E2064B">
              <w:t>Einsatztrainer</w:t>
            </w:r>
          </w:p>
        </w:tc>
      </w:tr>
      <w:tr w:rsidR="000A3C65" w:rsidRPr="000A3C65" w14:paraId="408395D6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D4" w14:textId="77777777" w:rsidR="000A3C65" w:rsidRPr="000A3C65" w:rsidRDefault="000A3C65" w:rsidP="00F35BB1">
            <w:pPr>
              <w:pStyle w:val="LinkeSpalteGliederung0"/>
            </w:pPr>
            <w:r w:rsidRPr="000A3C65">
              <w:t>Art der LV</w:t>
            </w: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D5" w14:textId="77777777" w:rsidR="000A3C65" w:rsidRPr="00E2064B" w:rsidRDefault="007431A4" w:rsidP="007431A4">
            <w:r w:rsidRPr="00E2064B">
              <w:t>Übungen (</w:t>
            </w:r>
            <w:r w:rsidR="000A3C65" w:rsidRPr="00E2064B">
              <w:t>Einsatztrainingslagen</w:t>
            </w:r>
            <w:r w:rsidRPr="00E2064B">
              <w:t>)</w:t>
            </w:r>
          </w:p>
        </w:tc>
      </w:tr>
      <w:tr w:rsidR="000A3C65" w:rsidRPr="000A3C65" w14:paraId="408395DB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8395D7" w14:textId="77777777" w:rsidR="000A3C65" w:rsidRPr="000A3C65" w:rsidRDefault="000A3C65" w:rsidP="00F35BB1">
            <w:pPr>
              <w:pStyle w:val="LinkeSpalteGliederung0"/>
            </w:pPr>
            <w:r w:rsidRPr="000A3C65">
              <w:t>Stundenaufteilung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D8" w14:textId="77777777" w:rsidR="000A3C65" w:rsidRPr="00E2064B" w:rsidRDefault="0042711C" w:rsidP="000A3C65">
            <w:r w:rsidRPr="00E2064B">
              <w:t>Gesamtstunden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D9" w14:textId="02142CAE" w:rsidR="000A3C65" w:rsidRPr="00E2064B" w:rsidRDefault="00D50108" w:rsidP="0080042E">
            <w:pPr>
              <w:pStyle w:val="LVS"/>
            </w:pPr>
            <w:r w:rsidRPr="00E2064B">
              <w:t>22</w:t>
            </w:r>
            <w:r w:rsidR="00AB2167" w:rsidRPr="00E2064B">
              <w:t xml:space="preserve"> </w:t>
            </w:r>
            <w:r w:rsidR="000A3C65" w:rsidRPr="00E2064B">
              <w:t>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DA" w14:textId="77777777" w:rsidR="000A3C65" w:rsidRPr="00E2064B" w:rsidRDefault="000A3C65" w:rsidP="000E3696">
            <w:pPr>
              <w:pStyle w:val="LVS"/>
            </w:pPr>
          </w:p>
        </w:tc>
      </w:tr>
      <w:tr w:rsidR="000A3C65" w:rsidRPr="000A3C65" w14:paraId="408395E0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5DC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DD" w14:textId="77777777" w:rsidR="000A3C65" w:rsidRPr="00E2064B" w:rsidRDefault="0042711C" w:rsidP="000A3C65">
            <w:r w:rsidRPr="00E2064B">
              <w:t>Kontaktstudium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DE" w14:textId="77777777" w:rsidR="000A3C65" w:rsidRPr="00E2064B" w:rsidRDefault="000A3C65" w:rsidP="000A3C65">
            <w:pPr>
              <w:pStyle w:val="LVS"/>
            </w:pPr>
            <w:r w:rsidRPr="00E2064B">
              <w:t>12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DF" w14:textId="77777777" w:rsidR="000A3C65" w:rsidRPr="00E2064B" w:rsidRDefault="000A3C65" w:rsidP="000E3696">
            <w:pPr>
              <w:pStyle w:val="LVS"/>
            </w:pPr>
          </w:p>
        </w:tc>
      </w:tr>
      <w:tr w:rsidR="000A3C65" w:rsidRPr="000A3C65" w14:paraId="408395E5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5E1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E2" w14:textId="77777777" w:rsidR="000A3C65" w:rsidRPr="00E2064B" w:rsidRDefault="00275B57" w:rsidP="000A3C65">
            <w:r w:rsidRPr="00E2064B">
              <w:t>Eigenstudium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E3" w14:textId="15ED94DA" w:rsidR="000A3C65" w:rsidRPr="00E2064B" w:rsidRDefault="00ED7E50" w:rsidP="00D50108">
            <w:pPr>
              <w:pStyle w:val="LVS"/>
            </w:pPr>
            <w:r w:rsidRPr="00E2064B">
              <w:t>1</w:t>
            </w:r>
            <w:r w:rsidR="00D50108" w:rsidRPr="00E2064B">
              <w:t>0</w:t>
            </w:r>
            <w:r w:rsidRPr="00E2064B">
              <w:t xml:space="preserve"> LVS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E4" w14:textId="77777777" w:rsidR="000A3C65" w:rsidRPr="00E2064B" w:rsidRDefault="000A3C65" w:rsidP="000E3696">
            <w:pPr>
              <w:pStyle w:val="LVS"/>
            </w:pPr>
          </w:p>
        </w:tc>
      </w:tr>
      <w:tr w:rsidR="000A3C65" w:rsidRPr="000A3C65" w14:paraId="408395E9" w14:textId="77777777" w:rsidTr="0036195D">
        <w:trPr>
          <w:trHeight w:val="20"/>
        </w:trPr>
        <w:tc>
          <w:tcPr>
            <w:tcW w:w="2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D31A98" w14:textId="77777777" w:rsidR="00A65E75" w:rsidRDefault="000A3C65" w:rsidP="00F35BB1">
            <w:pPr>
              <w:pStyle w:val="LinkeSpalteGliederung0"/>
            </w:pPr>
            <w:r w:rsidRPr="000A3C65">
              <w:t xml:space="preserve">Beteiligte </w:t>
            </w:r>
          </w:p>
          <w:p w14:paraId="408395E6" w14:textId="7F0047E5" w:rsidR="000A3C65" w:rsidRPr="000A3C65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E7" w14:textId="77777777" w:rsidR="000A3C65" w:rsidRPr="00E2064B" w:rsidRDefault="00291185" w:rsidP="000A3C65">
            <w:r w:rsidRPr="00E2064B">
              <w:t>Sozialwissenschaften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E8" w14:textId="77777777" w:rsidR="000A3C65" w:rsidRPr="00E2064B" w:rsidRDefault="000A3C65" w:rsidP="000A3C65">
            <w:pPr>
              <w:pStyle w:val="LVS"/>
            </w:pPr>
            <w:r w:rsidRPr="00E2064B">
              <w:t>2 LVS</w:t>
            </w:r>
          </w:p>
        </w:tc>
      </w:tr>
      <w:tr w:rsidR="000A3C65" w:rsidRPr="000A3C65" w14:paraId="408395ED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8395EA" w14:textId="77777777" w:rsidR="000A3C65" w:rsidRPr="000A3C65" w:rsidRDefault="000A3C65" w:rsidP="000A3C65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EB" w14:textId="77777777" w:rsidR="000A3C65" w:rsidRPr="00E2064B" w:rsidRDefault="00291185" w:rsidP="000A3C65">
            <w:r w:rsidRPr="00E2064B">
              <w:t>Polizeiliches Management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EC" w14:textId="77777777" w:rsidR="000A3C65" w:rsidRPr="00E2064B" w:rsidRDefault="000A3C65" w:rsidP="000A3C65">
            <w:pPr>
              <w:pStyle w:val="LVS"/>
            </w:pPr>
            <w:r w:rsidRPr="00E2064B">
              <w:t>8 LVS</w:t>
            </w:r>
          </w:p>
        </w:tc>
      </w:tr>
      <w:tr w:rsidR="000A3C65" w:rsidRPr="000A3C65" w14:paraId="408395F1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5EE" w14:textId="77777777" w:rsidR="000A3C65" w:rsidRPr="000A3C65" w:rsidRDefault="000A3C65" w:rsidP="000A3C65"/>
        </w:tc>
        <w:tc>
          <w:tcPr>
            <w:tcW w:w="4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EF" w14:textId="77777777" w:rsidR="000A3C65" w:rsidRPr="00E2064B" w:rsidRDefault="00291185" w:rsidP="000A3C65">
            <w:r w:rsidRPr="00E2064B">
              <w:t>Rechtswissenschaften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F0" w14:textId="77777777" w:rsidR="000A3C65" w:rsidRPr="00E2064B" w:rsidRDefault="000A3C65" w:rsidP="000A3C65">
            <w:pPr>
              <w:pStyle w:val="LVS"/>
            </w:pPr>
            <w:r w:rsidRPr="00E2064B">
              <w:t>2 LVS</w:t>
            </w:r>
          </w:p>
        </w:tc>
      </w:tr>
      <w:tr w:rsidR="000A3C65" w:rsidRPr="000A3C65" w14:paraId="408395F7" w14:textId="77777777" w:rsidTr="0036195D">
        <w:trPr>
          <w:trHeight w:val="20"/>
        </w:trPr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F2" w14:textId="77777777" w:rsidR="000A3C65" w:rsidRPr="000A3C65" w:rsidRDefault="000A3C65" w:rsidP="00F35BB1">
            <w:pPr>
              <w:pStyle w:val="LinkeSpalteGliederung0"/>
            </w:pPr>
            <w:r w:rsidRPr="000A3C65">
              <w:t>Lernziele</w:t>
            </w:r>
          </w:p>
          <w:p w14:paraId="408395F3" w14:textId="77777777" w:rsidR="000A3C65" w:rsidRPr="000A3C65" w:rsidRDefault="000A3C65" w:rsidP="00F35BB1">
            <w:pPr>
              <w:pStyle w:val="LinkeSpalteGliederung0"/>
            </w:pPr>
          </w:p>
          <w:p w14:paraId="408395F4" w14:textId="77777777" w:rsidR="000A3C65" w:rsidRPr="000A3C65" w:rsidRDefault="000A3C65" w:rsidP="000A3C65"/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F5" w14:textId="77777777" w:rsidR="000A3C65" w:rsidRPr="000A3C65" w:rsidRDefault="000A3C65" w:rsidP="000A3C65">
            <w:r w:rsidRPr="000A3C65">
              <w:t>Die Studierenden</w:t>
            </w:r>
          </w:p>
          <w:p w14:paraId="408395F6" w14:textId="77777777" w:rsidR="000A3C65" w:rsidRPr="000A3C65" w:rsidRDefault="000A3C65" w:rsidP="000A3C65">
            <w:pPr>
              <w:pStyle w:val="Gliederung1"/>
              <w:framePr w:wrap="around"/>
            </w:pPr>
            <w:r w:rsidRPr="000A3C65">
              <w:t>können rechtlich und taktisch sicher ihre zukünftige Aufgabe in besonderen Einsatzlagen ausführen</w:t>
            </w:r>
          </w:p>
        </w:tc>
      </w:tr>
      <w:tr w:rsidR="000A3C65" w:rsidRPr="000A3C65" w14:paraId="408395FB" w14:textId="77777777" w:rsidTr="0036195D">
        <w:trPr>
          <w:trHeight w:val="20"/>
        </w:trPr>
        <w:tc>
          <w:tcPr>
            <w:tcW w:w="2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8395F8" w14:textId="77777777" w:rsidR="000A3C65" w:rsidRPr="000A3C65" w:rsidRDefault="000A3C65" w:rsidP="00F35BB1">
            <w:pPr>
              <w:pStyle w:val="LinkeSpalteGliederung0"/>
            </w:pPr>
            <w:r w:rsidRPr="000A3C65">
              <w:t>Inhalte</w:t>
            </w: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5F9" w14:textId="77777777" w:rsidR="000A3C65" w:rsidRPr="000A3C65" w:rsidRDefault="001242AB" w:rsidP="00F35BB1">
            <w:pPr>
              <w:pStyle w:val="LinkeSpalteGliederung0"/>
            </w:pPr>
            <w:r>
              <w:t>Psychologie</w:t>
            </w:r>
          </w:p>
        </w:tc>
        <w:tc>
          <w:tcPr>
            <w:tcW w:w="1422" w:type="dxa"/>
          </w:tcPr>
          <w:p w14:paraId="408395FA" w14:textId="77777777" w:rsidR="000A3C65" w:rsidRPr="000A3C65" w:rsidRDefault="000A3C65" w:rsidP="000A3C65">
            <w:pPr>
              <w:pStyle w:val="LVS"/>
            </w:pPr>
            <w:r w:rsidRPr="000A3C65">
              <w:t>2 LVS</w:t>
            </w:r>
          </w:p>
        </w:tc>
      </w:tr>
      <w:tr w:rsidR="000A3C65" w:rsidRPr="000A3C65" w14:paraId="408395FF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5FC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5FD" w14:textId="77777777" w:rsidR="000A3C65" w:rsidRPr="000A3C65" w:rsidRDefault="000A3C65" w:rsidP="001242AB">
            <w:pPr>
              <w:pStyle w:val="LinkeSpalteGliederung0"/>
            </w:pPr>
            <w:r w:rsidRPr="000A3C65">
              <w:t>Einsatzlehre</w:t>
            </w:r>
          </w:p>
        </w:tc>
        <w:tc>
          <w:tcPr>
            <w:tcW w:w="1422" w:type="dxa"/>
          </w:tcPr>
          <w:p w14:paraId="408395FE" w14:textId="77777777" w:rsidR="000A3C65" w:rsidRPr="000A3C65" w:rsidRDefault="000A3C65" w:rsidP="000A3C65">
            <w:pPr>
              <w:pStyle w:val="LVS"/>
            </w:pPr>
            <w:r w:rsidRPr="000A3C65">
              <w:t>6 LVS</w:t>
            </w:r>
          </w:p>
        </w:tc>
      </w:tr>
      <w:tr w:rsidR="000A3C65" w:rsidRPr="000A3C65" w14:paraId="40839603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600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601" w14:textId="77777777" w:rsidR="000A3C65" w:rsidRPr="000A3C65" w:rsidRDefault="000A3C65" w:rsidP="001242AB">
            <w:pPr>
              <w:pStyle w:val="LinkeSpalteGliederung0"/>
            </w:pPr>
            <w:r w:rsidRPr="000A3C65">
              <w:t>Kriminalistik</w:t>
            </w:r>
          </w:p>
        </w:tc>
        <w:tc>
          <w:tcPr>
            <w:tcW w:w="1422" w:type="dxa"/>
            <w:vAlign w:val="center"/>
          </w:tcPr>
          <w:p w14:paraId="40839602" w14:textId="77777777" w:rsidR="000A3C65" w:rsidRPr="000A3C65" w:rsidRDefault="000A3C65" w:rsidP="000A3C65">
            <w:pPr>
              <w:pStyle w:val="LVS"/>
            </w:pPr>
            <w:r w:rsidRPr="000A3C65">
              <w:t>2 LVS</w:t>
            </w:r>
          </w:p>
        </w:tc>
      </w:tr>
      <w:tr w:rsidR="000A3C65" w:rsidRPr="000A3C65" w14:paraId="40839607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604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39605" w14:textId="20733F81" w:rsidR="000A3C65" w:rsidRPr="000A3C65" w:rsidRDefault="000A3C65" w:rsidP="00F35BB1">
            <w:pPr>
              <w:pStyle w:val="LinkeSpalteGliederung0"/>
            </w:pPr>
            <w:r w:rsidRPr="000A3C65">
              <w:t>Verfassungsrecht/Eingriffsrecht</w:t>
            </w:r>
          </w:p>
        </w:tc>
        <w:tc>
          <w:tcPr>
            <w:tcW w:w="1422" w:type="dxa"/>
            <w:vAlign w:val="center"/>
          </w:tcPr>
          <w:p w14:paraId="40839606" w14:textId="77777777" w:rsidR="000A3C65" w:rsidRPr="000A3C65" w:rsidRDefault="000A3C65" w:rsidP="000A3C65">
            <w:pPr>
              <w:pStyle w:val="LVS"/>
            </w:pPr>
            <w:r w:rsidRPr="000A3C65">
              <w:t>2 LVS</w:t>
            </w:r>
          </w:p>
        </w:tc>
      </w:tr>
      <w:tr w:rsidR="000A3C65" w:rsidRPr="000A3C65" w14:paraId="40839612" w14:textId="77777777" w:rsidTr="0036195D">
        <w:trPr>
          <w:trHeight w:val="20"/>
        </w:trPr>
        <w:tc>
          <w:tcPr>
            <w:tcW w:w="2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839608" w14:textId="77777777" w:rsidR="000A3C65" w:rsidRPr="000A3C65" w:rsidRDefault="000A3C65" w:rsidP="000A3C65">
            <w:pPr>
              <w:rPr>
                <w:b/>
              </w:rPr>
            </w:pPr>
          </w:p>
        </w:tc>
        <w:tc>
          <w:tcPr>
            <w:tcW w:w="63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39609" w14:textId="77777777" w:rsidR="00B45063" w:rsidRPr="00524830" w:rsidRDefault="00B45063" w:rsidP="00926D91">
            <w:pPr>
              <w:pStyle w:val="Gliederung1"/>
              <w:framePr w:wrap="around"/>
            </w:pPr>
            <w:r w:rsidRPr="00524830">
              <w:t xml:space="preserve">Anwendung praktischer Standards gemäß Leitfaden 371 - Eigensicherung - und Anwendung taktischer </w:t>
            </w:r>
            <w:r w:rsidRPr="00B45063">
              <w:t>Standards</w:t>
            </w:r>
            <w:r w:rsidRPr="00524830">
              <w:t xml:space="preserve"> beim Einsatz im Rahmen von besonderen Einsatzlagen unter Verwendung von technischem Einsatzgerät, insbesondere</w:t>
            </w:r>
          </w:p>
          <w:p w14:paraId="4083960A" w14:textId="77777777" w:rsidR="00B45063" w:rsidRPr="00524830" w:rsidRDefault="00B45063" w:rsidP="004C093D">
            <w:pPr>
              <w:pStyle w:val="Gliederung2"/>
              <w:framePr w:wrap="around"/>
            </w:pPr>
            <w:r w:rsidRPr="00524830">
              <w:t>Menschenansammlungen</w:t>
            </w:r>
          </w:p>
          <w:p w14:paraId="4083960B" w14:textId="77777777" w:rsidR="00B45063" w:rsidRPr="00524830" w:rsidRDefault="00B45063" w:rsidP="004C093D">
            <w:pPr>
              <w:pStyle w:val="Gliederung2"/>
              <w:framePr w:wrap="around"/>
            </w:pPr>
            <w:r w:rsidRPr="00524830">
              <w:t>Veranstaltungen</w:t>
            </w:r>
          </w:p>
          <w:p w14:paraId="4083960D" w14:textId="7F40D944" w:rsidR="00B45063" w:rsidRPr="00524830" w:rsidRDefault="00B45063" w:rsidP="00995232">
            <w:pPr>
              <w:pStyle w:val="Gliederung2"/>
              <w:framePr w:wrap="around"/>
            </w:pPr>
            <w:r w:rsidRPr="00524830">
              <w:t>Versammlungen und Aufzügen</w:t>
            </w:r>
          </w:p>
          <w:p w14:paraId="4083960E" w14:textId="42888BDE" w:rsidR="00B45063" w:rsidRPr="00524830" w:rsidRDefault="00B45063" w:rsidP="00926D91">
            <w:pPr>
              <w:pStyle w:val="Gliederung1"/>
              <w:framePr w:wrap="around"/>
            </w:pPr>
            <w:r w:rsidRPr="00524830">
              <w:t>Schießausbildung (Dienstpistole und Maschinenpistole</w:t>
            </w:r>
            <w:r w:rsidR="009A7EBC">
              <w:t xml:space="preserve"> und MDW</w:t>
            </w:r>
            <w:r w:rsidRPr="00524830">
              <w:t xml:space="preserve">) </w:t>
            </w:r>
          </w:p>
          <w:p w14:paraId="4083960F" w14:textId="5A79BEAD" w:rsidR="00B45063" w:rsidRPr="00524830" w:rsidRDefault="00B45063" w:rsidP="004C093D">
            <w:pPr>
              <w:pStyle w:val="Gliederung2"/>
              <w:framePr w:wrap="around"/>
            </w:pPr>
            <w:r w:rsidRPr="00524830">
              <w:t>Vertiefung des sicheren praktischen Umgangs m</w:t>
            </w:r>
            <w:r w:rsidR="00926D91">
              <w:t>it Dienst</w:t>
            </w:r>
            <w:r w:rsidR="009A7EBC">
              <w:t>-,</w:t>
            </w:r>
            <w:r w:rsidR="00463525">
              <w:t xml:space="preserve"> </w:t>
            </w:r>
            <w:r w:rsidR="00926D91">
              <w:t>Maschinenpistole</w:t>
            </w:r>
            <w:r w:rsidR="009A7EBC">
              <w:t xml:space="preserve"> und MDW</w:t>
            </w:r>
          </w:p>
          <w:p w14:paraId="40839610" w14:textId="77777777" w:rsidR="00B45063" w:rsidRPr="00524830" w:rsidRDefault="00C444B2" w:rsidP="004C093D">
            <w:pPr>
              <w:pStyle w:val="Gliederung2"/>
              <w:framePr w:wrap="around"/>
            </w:pPr>
            <w:r>
              <w:t>s</w:t>
            </w:r>
            <w:r w:rsidR="00B45063" w:rsidRPr="00524830">
              <w:t>chulmäßiges Schießen gemäß PDV 211</w:t>
            </w:r>
          </w:p>
          <w:p w14:paraId="40839611" w14:textId="77777777" w:rsidR="000A3C65" w:rsidRPr="000A3C65" w:rsidRDefault="00C444B2" w:rsidP="004C093D">
            <w:pPr>
              <w:pStyle w:val="Gliederung2"/>
              <w:framePr w:wrap="around"/>
            </w:pPr>
            <w:r>
              <w:t>e</w:t>
            </w:r>
            <w:r w:rsidR="00B45063" w:rsidRPr="00524830">
              <w:t>insatzmäßiges Schießen</w:t>
            </w:r>
          </w:p>
        </w:tc>
      </w:tr>
    </w:tbl>
    <w:p w14:paraId="40839613" w14:textId="77777777" w:rsidR="003E2B7A" w:rsidRDefault="003E2B7A" w:rsidP="00CD3F36">
      <w:pPr>
        <w:sectPr w:rsidR="003E2B7A" w:rsidSect="003F5532">
          <w:footerReference w:type="default" r:id="rId27"/>
          <w:footerReference w:type="first" r:id="rId28"/>
          <w:pgSz w:w="11906" w:h="16838" w:code="9"/>
          <w:pgMar w:top="1418" w:right="1134" w:bottom="1134" w:left="1701" w:header="624" w:footer="567" w:gutter="0"/>
          <w:cols w:space="708"/>
          <w:titlePg/>
          <w:docGrid w:linePitch="360"/>
        </w:sectPr>
      </w:pPr>
    </w:p>
    <w:tbl>
      <w:tblPr>
        <w:tblW w:w="9250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2897"/>
        <w:gridCol w:w="2606"/>
        <w:gridCol w:w="1590"/>
        <w:gridCol w:w="736"/>
        <w:gridCol w:w="1421"/>
      </w:tblGrid>
      <w:tr w:rsidR="003E2B7A" w:rsidRPr="00DA6FDD" w14:paraId="40839615" w14:textId="77777777" w:rsidTr="0036195D">
        <w:trPr>
          <w:trHeight w:val="1134"/>
        </w:trPr>
        <w:tc>
          <w:tcPr>
            <w:tcW w:w="9250" w:type="dxa"/>
            <w:gridSpan w:val="5"/>
            <w:shd w:val="clear" w:color="auto" w:fill="5AAAFF"/>
            <w:vAlign w:val="center"/>
          </w:tcPr>
          <w:p w14:paraId="40839614" w14:textId="77777777" w:rsidR="003E2B7A" w:rsidRPr="00DA6FDD" w:rsidRDefault="003E2B7A" w:rsidP="003E2B7A">
            <w:pPr>
              <w:pStyle w:val="berschrift2"/>
            </w:pPr>
            <w:bookmarkStart w:id="65" w:name="_Toc308756280"/>
            <w:bookmarkStart w:id="66" w:name="_Toc310628515"/>
            <w:bookmarkStart w:id="67" w:name="Semester5_Begleitende_Trainings"/>
            <w:bookmarkStart w:id="68" w:name="_Toc188133595"/>
            <w:r w:rsidRPr="00DA6FDD">
              <w:lastRenderedPageBreak/>
              <w:t xml:space="preserve">Begleitende </w:t>
            </w:r>
            <w:r w:rsidRPr="006E4137">
              <w:t>Trainings</w:t>
            </w:r>
            <w:bookmarkEnd w:id="65"/>
            <w:bookmarkEnd w:id="66"/>
            <w:bookmarkEnd w:id="67"/>
            <w:bookmarkEnd w:id="68"/>
          </w:p>
        </w:tc>
      </w:tr>
      <w:tr w:rsidR="003E2B7A" w14:paraId="40839618" w14:textId="77777777" w:rsidTr="0036195D">
        <w:trPr>
          <w:trHeight w:val="20"/>
        </w:trPr>
        <w:tc>
          <w:tcPr>
            <w:tcW w:w="2897" w:type="dxa"/>
          </w:tcPr>
          <w:p w14:paraId="40839616" w14:textId="77777777" w:rsidR="003E2B7A" w:rsidRPr="00C824D4" w:rsidRDefault="003E2B7A" w:rsidP="00F35BB1">
            <w:pPr>
              <w:pStyle w:val="LinkeSpalteGliederung0"/>
            </w:pPr>
            <w:r>
              <w:t>Dozent/in</w:t>
            </w:r>
          </w:p>
        </w:tc>
        <w:tc>
          <w:tcPr>
            <w:tcW w:w="6353" w:type="dxa"/>
            <w:gridSpan w:val="4"/>
          </w:tcPr>
          <w:p w14:paraId="40839617" w14:textId="77777777" w:rsidR="003E2B7A" w:rsidRDefault="003E2B7A" w:rsidP="003E2B7A">
            <w:r>
              <w:t>s. Trainings</w:t>
            </w:r>
          </w:p>
        </w:tc>
      </w:tr>
      <w:tr w:rsidR="003E2B7A" w:rsidRPr="0053282A" w14:paraId="4083961E" w14:textId="77777777" w:rsidTr="0036195D">
        <w:trPr>
          <w:trHeight w:val="20"/>
        </w:trPr>
        <w:tc>
          <w:tcPr>
            <w:tcW w:w="2897" w:type="dxa"/>
          </w:tcPr>
          <w:p w14:paraId="40839619" w14:textId="77777777" w:rsidR="003E2B7A" w:rsidRPr="00C36869" w:rsidRDefault="003E2B7A" w:rsidP="00F35BB1">
            <w:pPr>
              <w:pStyle w:val="LinkeSpalteGliederung0"/>
            </w:pPr>
            <w:r>
              <w:t>Teilmodule</w:t>
            </w:r>
          </w:p>
        </w:tc>
        <w:tc>
          <w:tcPr>
            <w:tcW w:w="6353" w:type="dxa"/>
            <w:gridSpan w:val="4"/>
          </w:tcPr>
          <w:p w14:paraId="4083961A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Sprachtraining Englisch (Wahl)</w:t>
            </w:r>
          </w:p>
          <w:p w14:paraId="4083961B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Sprachtraining Türkisch (Wahl)</w:t>
            </w:r>
          </w:p>
          <w:p w14:paraId="4083961C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Sprachtraining Dänisch (Wahl)</w:t>
            </w:r>
          </w:p>
          <w:p w14:paraId="4083961D" w14:textId="4B04AB2E" w:rsidR="003E2B7A" w:rsidRPr="00C556E9" w:rsidRDefault="003E2B7A" w:rsidP="00C556E9">
            <w:pPr>
              <w:pStyle w:val="Gliederung1"/>
              <w:framePr w:wrap="around"/>
            </w:pPr>
            <w:r w:rsidRPr="00C556E9">
              <w:t>Sport</w:t>
            </w:r>
            <w:r w:rsidR="009A7EBC">
              <w:t>, einsatzbezogene Selbstverteidigung</w:t>
            </w:r>
            <w:r w:rsidRPr="00C556E9">
              <w:t xml:space="preserve"> und Schießen</w:t>
            </w:r>
          </w:p>
        </w:tc>
      </w:tr>
      <w:tr w:rsidR="003E2B7A" w14:paraId="40839622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A701D4F" w14:textId="77777777" w:rsidR="00A65E75" w:rsidRDefault="003E2B7A" w:rsidP="00F35BB1">
            <w:pPr>
              <w:pStyle w:val="LinkeSpalteGliederung0"/>
            </w:pPr>
            <w:r>
              <w:t xml:space="preserve">Beteiligte </w:t>
            </w:r>
          </w:p>
          <w:p w14:paraId="4083961F" w14:textId="0057FC21" w:rsidR="003E2B7A" w:rsidRDefault="00670A55" w:rsidP="00F35BB1">
            <w:pPr>
              <w:pStyle w:val="LinkeSpalteGliederung0"/>
              <w:rPr>
                <w:rFonts w:cs="Arial"/>
                <w:bCs/>
                <w:color w:val="000000"/>
              </w:rPr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9620" w14:textId="77777777" w:rsidR="003E2B7A" w:rsidRDefault="00291185" w:rsidP="003E2B7A">
            <w:r>
              <w:t>Sozialwissenschaften</w:t>
            </w:r>
          </w:p>
        </w:tc>
        <w:tc>
          <w:tcPr>
            <w:tcW w:w="2157" w:type="dxa"/>
            <w:gridSpan w:val="2"/>
          </w:tcPr>
          <w:p w14:paraId="40839621" w14:textId="77777777" w:rsidR="003E2B7A" w:rsidRDefault="003E2B7A" w:rsidP="003E2B7A">
            <w:pPr>
              <w:pStyle w:val="LVS"/>
            </w:pPr>
            <w:r>
              <w:t>40 LVS</w:t>
            </w:r>
          </w:p>
        </w:tc>
      </w:tr>
      <w:tr w:rsidR="003E2B7A" w14:paraId="40839626" w14:textId="77777777" w:rsidTr="0036195D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9623" w14:textId="77777777" w:rsidR="003E2B7A" w:rsidRDefault="003E2B7A" w:rsidP="003E2B7A"/>
        </w:tc>
        <w:tc>
          <w:tcPr>
            <w:tcW w:w="4196" w:type="dxa"/>
            <w:gridSpan w:val="2"/>
          </w:tcPr>
          <w:p w14:paraId="40839624" w14:textId="77777777" w:rsidR="00701CF8" w:rsidRDefault="00291185" w:rsidP="00701CF8">
            <w:r>
              <w:t>Polizeiliches Management</w:t>
            </w:r>
          </w:p>
        </w:tc>
        <w:tc>
          <w:tcPr>
            <w:tcW w:w="2157" w:type="dxa"/>
            <w:gridSpan w:val="2"/>
          </w:tcPr>
          <w:p w14:paraId="40839625" w14:textId="77777777" w:rsidR="00701CF8" w:rsidRDefault="00701CF8" w:rsidP="003E2B7A">
            <w:pPr>
              <w:pStyle w:val="LVS"/>
            </w:pPr>
            <w:r>
              <w:t>20 LVS</w:t>
            </w:r>
          </w:p>
        </w:tc>
      </w:tr>
      <w:tr w:rsidR="003E2B7A" w14:paraId="40839629" w14:textId="77777777" w:rsidTr="0036195D">
        <w:trPr>
          <w:trHeight w:val="20"/>
        </w:trPr>
        <w:tc>
          <w:tcPr>
            <w:tcW w:w="2897" w:type="dxa"/>
          </w:tcPr>
          <w:p w14:paraId="40839627" w14:textId="77777777" w:rsidR="003E2B7A" w:rsidRPr="005F654C" w:rsidRDefault="003E2B7A" w:rsidP="00F35BB1">
            <w:pPr>
              <w:pStyle w:val="LinkeSpalteGliederung0"/>
            </w:pPr>
            <w:r>
              <w:t>Studienlage</w:t>
            </w:r>
          </w:p>
        </w:tc>
        <w:tc>
          <w:tcPr>
            <w:tcW w:w="6353" w:type="dxa"/>
            <w:gridSpan w:val="4"/>
          </w:tcPr>
          <w:p w14:paraId="40839628" w14:textId="77777777" w:rsidR="003E2B7A" w:rsidRDefault="00AC1C84" w:rsidP="003E2B7A">
            <w:r>
              <w:t>Hauptstudium II</w:t>
            </w:r>
          </w:p>
        </w:tc>
      </w:tr>
      <w:tr w:rsidR="003E2B7A" w14:paraId="4083962C" w14:textId="77777777" w:rsidTr="0036195D">
        <w:trPr>
          <w:trHeight w:val="20"/>
        </w:trPr>
        <w:tc>
          <w:tcPr>
            <w:tcW w:w="2897" w:type="dxa"/>
          </w:tcPr>
          <w:p w14:paraId="4083962A" w14:textId="77777777" w:rsidR="003E2B7A" w:rsidRPr="00C36869" w:rsidRDefault="003E2B7A" w:rsidP="00F35BB1">
            <w:pPr>
              <w:pStyle w:val="LinkeSpalteGliederung0"/>
            </w:pPr>
            <w:r w:rsidRPr="00C36869">
              <w:t>Leistungspunkte (ECTS)</w:t>
            </w:r>
          </w:p>
        </w:tc>
        <w:tc>
          <w:tcPr>
            <w:tcW w:w="6353" w:type="dxa"/>
            <w:gridSpan w:val="4"/>
            <w:vAlign w:val="center"/>
          </w:tcPr>
          <w:p w14:paraId="4083962B" w14:textId="0B94E32B" w:rsidR="003E2B7A" w:rsidRDefault="00463525" w:rsidP="00291185">
            <w:pPr>
              <w:pStyle w:val="ETCS"/>
            </w:pPr>
            <w:r w:rsidRPr="00463525">
              <w:rPr>
                <w:color w:val="auto"/>
              </w:rPr>
              <w:t>-</w:t>
            </w:r>
          </w:p>
        </w:tc>
      </w:tr>
      <w:tr w:rsidR="003E2B7A" w14:paraId="4083962F" w14:textId="77777777" w:rsidTr="0036195D">
        <w:trPr>
          <w:trHeight w:val="20"/>
        </w:trPr>
        <w:tc>
          <w:tcPr>
            <w:tcW w:w="2897" w:type="dxa"/>
          </w:tcPr>
          <w:p w14:paraId="4083962D" w14:textId="77777777" w:rsidR="003E2B7A" w:rsidRPr="00C36869" w:rsidRDefault="003E2B7A" w:rsidP="00F35BB1">
            <w:pPr>
              <w:pStyle w:val="LinkeSpalteGliederung0"/>
            </w:pPr>
            <w:r w:rsidRPr="00C36869">
              <w:t>Leistungsnachweise</w:t>
            </w:r>
          </w:p>
        </w:tc>
        <w:tc>
          <w:tcPr>
            <w:tcW w:w="6353" w:type="dxa"/>
            <w:gridSpan w:val="4"/>
          </w:tcPr>
          <w:p w14:paraId="4083962E" w14:textId="77777777" w:rsidR="003E2B7A" w:rsidRDefault="0045673B" w:rsidP="003E2B7A">
            <w:r>
              <w:t>Zertifikat (Sprachkurse)</w:t>
            </w:r>
          </w:p>
        </w:tc>
      </w:tr>
      <w:tr w:rsidR="003E2B7A" w14:paraId="40839632" w14:textId="77777777" w:rsidTr="0036195D">
        <w:trPr>
          <w:trHeight w:val="20"/>
        </w:trPr>
        <w:tc>
          <w:tcPr>
            <w:tcW w:w="2897" w:type="dxa"/>
          </w:tcPr>
          <w:p w14:paraId="40839630" w14:textId="77777777" w:rsidR="003E2B7A" w:rsidRDefault="003E2B7A" w:rsidP="00F35BB1">
            <w:pPr>
              <w:pStyle w:val="LinkeSpalteGliederung0"/>
            </w:pPr>
            <w:r>
              <w:t>Voraussetzung</w:t>
            </w:r>
          </w:p>
        </w:tc>
        <w:tc>
          <w:tcPr>
            <w:tcW w:w="6353" w:type="dxa"/>
            <w:gridSpan w:val="4"/>
          </w:tcPr>
          <w:p w14:paraId="40839631" w14:textId="77777777" w:rsidR="003E2B7A" w:rsidRDefault="00CD6690" w:rsidP="00CD6690">
            <w:r>
              <w:t xml:space="preserve">Teilnahme an den Sprachkursen Türkisch / Dänisch nur möglich, wenn </w:t>
            </w:r>
            <w:r w:rsidR="0045673B">
              <w:t xml:space="preserve">Level B 1 </w:t>
            </w:r>
            <w:r>
              <w:t xml:space="preserve">des </w:t>
            </w:r>
            <w:r w:rsidR="003948A3">
              <w:t>„</w:t>
            </w:r>
            <w:r>
              <w:t>Gemeinsamen europäischen Referenzrahmens für Sprachen</w:t>
            </w:r>
            <w:r w:rsidR="003948A3">
              <w:t>“</w:t>
            </w:r>
            <w:r>
              <w:t xml:space="preserve"> </w:t>
            </w:r>
            <w:r w:rsidR="00406281">
              <w:t xml:space="preserve">in Englisch </w:t>
            </w:r>
            <w:r>
              <w:t>erreicht ist</w:t>
            </w:r>
          </w:p>
        </w:tc>
      </w:tr>
      <w:tr w:rsidR="003E2B7A" w14:paraId="40839637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633" w14:textId="77777777" w:rsidR="003E2B7A" w:rsidRPr="001C2BBC" w:rsidRDefault="003E2B7A" w:rsidP="00F35BB1">
            <w:pPr>
              <w:pStyle w:val="LinkeSpalteGliederung0"/>
            </w:pPr>
            <w:r>
              <w:t>Stundenaufteilung</w:t>
            </w:r>
          </w:p>
        </w:tc>
        <w:tc>
          <w:tcPr>
            <w:tcW w:w="2606" w:type="dxa"/>
          </w:tcPr>
          <w:p w14:paraId="40839634" w14:textId="77777777" w:rsidR="00701CF8" w:rsidRDefault="0042711C" w:rsidP="00701CF8">
            <w:r>
              <w:t>Gesamtstunde</w:t>
            </w:r>
            <w:r w:rsidR="006A3CD0">
              <w:t>n</w:t>
            </w:r>
          </w:p>
        </w:tc>
        <w:tc>
          <w:tcPr>
            <w:tcW w:w="1590" w:type="dxa"/>
          </w:tcPr>
          <w:p w14:paraId="40839635" w14:textId="77777777" w:rsidR="00701CF8" w:rsidRPr="00291185" w:rsidRDefault="00701CF8" w:rsidP="00291185">
            <w:pPr>
              <w:pStyle w:val="LVS"/>
            </w:pPr>
            <w:r>
              <w:t>60 LVS</w:t>
            </w:r>
          </w:p>
        </w:tc>
        <w:tc>
          <w:tcPr>
            <w:tcW w:w="2157" w:type="dxa"/>
            <w:gridSpan w:val="2"/>
          </w:tcPr>
          <w:p w14:paraId="40839636" w14:textId="77777777" w:rsidR="00701CF8" w:rsidRDefault="00701CF8" w:rsidP="003E2B7A">
            <w:pPr>
              <w:pStyle w:val="LVS"/>
            </w:pPr>
            <w:r>
              <w:t>45 Std.</w:t>
            </w:r>
          </w:p>
        </w:tc>
      </w:tr>
      <w:tr w:rsidR="003E2B7A" w14:paraId="4083963C" w14:textId="77777777" w:rsidTr="0036195D">
        <w:trPr>
          <w:trHeight w:val="20"/>
        </w:trPr>
        <w:tc>
          <w:tcPr>
            <w:tcW w:w="2897" w:type="dxa"/>
            <w:vMerge/>
          </w:tcPr>
          <w:p w14:paraId="40839638" w14:textId="77777777" w:rsidR="003E2B7A" w:rsidRPr="005F654C" w:rsidRDefault="003E2B7A" w:rsidP="003E2B7A"/>
        </w:tc>
        <w:tc>
          <w:tcPr>
            <w:tcW w:w="2606" w:type="dxa"/>
          </w:tcPr>
          <w:p w14:paraId="40839639" w14:textId="77777777" w:rsidR="00701CF8" w:rsidRDefault="0042711C" w:rsidP="00701CF8">
            <w:r>
              <w:t>Kontaktstudium</w:t>
            </w:r>
          </w:p>
        </w:tc>
        <w:tc>
          <w:tcPr>
            <w:tcW w:w="1590" w:type="dxa"/>
          </w:tcPr>
          <w:p w14:paraId="4083963A" w14:textId="77777777" w:rsidR="00701CF8" w:rsidRPr="0018139F" w:rsidRDefault="00701CF8" w:rsidP="003E2B7A">
            <w:pPr>
              <w:pStyle w:val="LVS"/>
              <w:rPr>
                <w:highlight w:val="yellow"/>
              </w:rPr>
            </w:pPr>
            <w:r>
              <w:t>60 LVS</w:t>
            </w:r>
          </w:p>
        </w:tc>
        <w:tc>
          <w:tcPr>
            <w:tcW w:w="2157" w:type="dxa"/>
            <w:gridSpan w:val="2"/>
          </w:tcPr>
          <w:p w14:paraId="4083963B" w14:textId="77777777" w:rsidR="00701CF8" w:rsidRDefault="00701CF8" w:rsidP="00E3793D">
            <w:pPr>
              <w:pStyle w:val="LVS"/>
            </w:pPr>
            <w:r>
              <w:t>45 Std.</w:t>
            </w:r>
          </w:p>
        </w:tc>
      </w:tr>
      <w:tr w:rsidR="003E2B7A" w14:paraId="40839641" w14:textId="77777777" w:rsidTr="0036195D">
        <w:trPr>
          <w:trHeight w:val="20"/>
        </w:trPr>
        <w:tc>
          <w:tcPr>
            <w:tcW w:w="2897" w:type="dxa"/>
            <w:vMerge/>
          </w:tcPr>
          <w:p w14:paraId="4083963D" w14:textId="77777777" w:rsidR="003E2B7A" w:rsidRPr="005F654C" w:rsidRDefault="003E2B7A" w:rsidP="003E2B7A"/>
        </w:tc>
        <w:tc>
          <w:tcPr>
            <w:tcW w:w="2606" w:type="dxa"/>
          </w:tcPr>
          <w:p w14:paraId="4083963E" w14:textId="77777777" w:rsidR="003E2B7A" w:rsidRDefault="0042711C" w:rsidP="003E2B7A">
            <w:r>
              <w:t>Eigenstudium</w:t>
            </w:r>
          </w:p>
        </w:tc>
        <w:tc>
          <w:tcPr>
            <w:tcW w:w="1590" w:type="dxa"/>
          </w:tcPr>
          <w:p w14:paraId="4083963F" w14:textId="03E51BE1" w:rsidR="003E2B7A" w:rsidRPr="0018139F" w:rsidRDefault="00463525" w:rsidP="003E2B7A">
            <w:pPr>
              <w:pStyle w:val="LVS"/>
              <w:rPr>
                <w:highlight w:val="yellow"/>
              </w:rPr>
            </w:pPr>
            <w:r w:rsidRPr="00463525">
              <w:t>0 LVS</w:t>
            </w:r>
          </w:p>
        </w:tc>
        <w:tc>
          <w:tcPr>
            <w:tcW w:w="2157" w:type="dxa"/>
            <w:gridSpan w:val="2"/>
          </w:tcPr>
          <w:p w14:paraId="40839640" w14:textId="77777777" w:rsidR="003E2B7A" w:rsidRDefault="003E2B7A" w:rsidP="00E3793D">
            <w:pPr>
              <w:pStyle w:val="LVS"/>
            </w:pPr>
          </w:p>
        </w:tc>
      </w:tr>
      <w:tr w:rsidR="003E2B7A" w14:paraId="40839644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642" w14:textId="77777777" w:rsidR="003E2B7A" w:rsidRDefault="003E2B7A" w:rsidP="00F35BB1">
            <w:pPr>
              <w:pStyle w:val="LinkeSpalteGliederung0"/>
            </w:pPr>
            <w:r>
              <w:t>Art der LV</w:t>
            </w:r>
          </w:p>
        </w:tc>
        <w:tc>
          <w:tcPr>
            <w:tcW w:w="6353" w:type="dxa"/>
            <w:gridSpan w:val="4"/>
          </w:tcPr>
          <w:p w14:paraId="40839643" w14:textId="77777777" w:rsidR="003E2B7A" w:rsidRDefault="003E2B7A" w:rsidP="003E2B7A">
            <w:r>
              <w:t>Unterrichtsgespräch, Übungen</w:t>
            </w:r>
          </w:p>
        </w:tc>
      </w:tr>
      <w:tr w:rsidR="003E2B7A" w:rsidRPr="00510401" w14:paraId="4083964C" w14:textId="77777777" w:rsidTr="0036195D">
        <w:trPr>
          <w:trHeight w:val="20"/>
        </w:trPr>
        <w:tc>
          <w:tcPr>
            <w:tcW w:w="2897" w:type="dxa"/>
          </w:tcPr>
          <w:p w14:paraId="40839645" w14:textId="77777777" w:rsidR="003E2B7A" w:rsidRPr="00F223ED" w:rsidRDefault="003E2B7A" w:rsidP="00F35BB1">
            <w:pPr>
              <w:pStyle w:val="LinkeSpalteGliederung0"/>
            </w:pPr>
            <w:r w:rsidRPr="00F223ED">
              <w:t>Lernziele</w:t>
            </w:r>
          </w:p>
          <w:p w14:paraId="40839646" w14:textId="77777777" w:rsidR="003E2B7A" w:rsidRDefault="003E2B7A" w:rsidP="00F35BB1">
            <w:pPr>
              <w:pStyle w:val="LinkeSpalteGliederung0"/>
            </w:pPr>
          </w:p>
          <w:p w14:paraId="40839647" w14:textId="77777777" w:rsidR="003E2B7A" w:rsidRDefault="003E2B7A" w:rsidP="00F35BB1">
            <w:pPr>
              <w:pStyle w:val="LinkeSpalteGliederung0"/>
            </w:pPr>
          </w:p>
          <w:p w14:paraId="40839648" w14:textId="77777777" w:rsidR="003E2B7A" w:rsidRPr="00F223ED" w:rsidRDefault="003E2B7A" w:rsidP="003E2B7A"/>
        </w:tc>
        <w:tc>
          <w:tcPr>
            <w:tcW w:w="6353" w:type="dxa"/>
            <w:gridSpan w:val="4"/>
            <w:tcBorders>
              <w:bottom w:val="single" w:sz="4" w:space="0" w:color="auto"/>
            </w:tcBorders>
          </w:tcPr>
          <w:p w14:paraId="40839649" w14:textId="77777777" w:rsidR="003E2B7A" w:rsidRDefault="003E2B7A" w:rsidP="003E2B7A">
            <w:r>
              <w:t>Die Studierenden</w:t>
            </w:r>
          </w:p>
          <w:p w14:paraId="4083964A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verbessern ihre fremdsprachliche Kompetenz</w:t>
            </w:r>
          </w:p>
          <w:p w14:paraId="7B8FBC55" w14:textId="77777777" w:rsidR="003E2B7A" w:rsidRDefault="003E2B7A" w:rsidP="00C556E9">
            <w:pPr>
              <w:pStyle w:val="Gliederung1"/>
              <w:framePr w:wrap="around"/>
            </w:pPr>
            <w:r w:rsidRPr="00C556E9">
              <w:t>vertiefen ihre Fähigkeiten und Fertigkeiten im Sport und im Umgang mit der Dienstwaffe</w:t>
            </w:r>
          </w:p>
          <w:p w14:paraId="543906E8" w14:textId="77777777" w:rsidR="009A7EBC" w:rsidRPr="00995232" w:rsidRDefault="009A7EBC" w:rsidP="009A7EBC">
            <w:pPr>
              <w:pStyle w:val="Gliederung1"/>
              <w:framePr w:wrap="auto" w:vAnchor="margin" w:yAlign="inline"/>
            </w:pPr>
            <w:r w:rsidRPr="00995232">
              <w:t>erhalten und verbessern ihre Schießleistungen und ihre Sicherheit im Umgang mit den Dienstwaffen</w:t>
            </w:r>
          </w:p>
          <w:p w14:paraId="4083964B" w14:textId="2ACAE034" w:rsidR="009A7EBC" w:rsidRPr="00C556E9" w:rsidRDefault="009A7EBC" w:rsidP="009A7EBC">
            <w:pPr>
              <w:pStyle w:val="Gliederung1"/>
              <w:framePr w:wrap="around"/>
            </w:pPr>
            <w:r w:rsidRPr="00995232">
              <w:t>intensivieren erlernte Selbstschutz- und Vollzugstechniken auch unter Verwendung bereits beschulter FEM</w:t>
            </w:r>
          </w:p>
        </w:tc>
      </w:tr>
      <w:tr w:rsidR="003E2B7A" w:rsidRPr="009404ED" w14:paraId="4083964E" w14:textId="77777777" w:rsidTr="0036195D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964D" w14:textId="77777777" w:rsidR="003E2B7A" w:rsidRPr="009404ED" w:rsidRDefault="003E2B7A" w:rsidP="003E2B7A">
            <w:pPr>
              <w:pStyle w:val="berschrift3"/>
            </w:pPr>
            <w:bookmarkStart w:id="69" w:name="_Toc308756281"/>
            <w:bookmarkStart w:id="70" w:name="_Toc310628516"/>
            <w:bookmarkStart w:id="71" w:name="_Toc188133596"/>
            <w:r>
              <w:lastRenderedPageBreak/>
              <w:t>Sprachtraining Englisch</w:t>
            </w:r>
            <w:bookmarkEnd w:id="69"/>
            <w:bookmarkEnd w:id="70"/>
            <w:r w:rsidR="009D543E">
              <w:t xml:space="preserve"> (Wahl)</w:t>
            </w:r>
            <w:bookmarkEnd w:id="71"/>
          </w:p>
        </w:tc>
      </w:tr>
      <w:tr w:rsidR="003E2B7A" w:rsidRPr="00D7527A" w14:paraId="40839651" w14:textId="77777777" w:rsidTr="0036195D">
        <w:trPr>
          <w:trHeight w:val="20"/>
        </w:trPr>
        <w:tc>
          <w:tcPr>
            <w:tcW w:w="2897" w:type="dxa"/>
          </w:tcPr>
          <w:p w14:paraId="4083964F" w14:textId="77777777" w:rsidR="003E2B7A" w:rsidRPr="00884A81" w:rsidRDefault="003E2B7A" w:rsidP="00F35BB1">
            <w:pPr>
              <w:pStyle w:val="LinkeSpalteGliederung0"/>
            </w:pPr>
            <w:r w:rsidRPr="00884A81">
              <w:t>Modulkoordinator</w:t>
            </w:r>
            <w:r>
              <w:t>/</w:t>
            </w:r>
            <w:r w:rsidRPr="00884A81">
              <w:t>in</w:t>
            </w:r>
          </w:p>
        </w:tc>
        <w:tc>
          <w:tcPr>
            <w:tcW w:w="6353" w:type="dxa"/>
            <w:gridSpan w:val="4"/>
          </w:tcPr>
          <w:p w14:paraId="40839650" w14:textId="77777777" w:rsidR="003E2B7A" w:rsidRPr="00D7527A" w:rsidRDefault="003E2B7A" w:rsidP="003E2B7A">
            <w:pPr>
              <w:autoSpaceDE w:val="0"/>
              <w:autoSpaceDN w:val="0"/>
              <w:adjustRightInd w:val="0"/>
            </w:pPr>
            <w:r>
              <w:t>Fachgruppenleiter/in Sozialwissenschaften</w:t>
            </w:r>
          </w:p>
        </w:tc>
      </w:tr>
      <w:tr w:rsidR="003E2B7A" w:rsidRPr="00D7527A" w14:paraId="40839654" w14:textId="77777777" w:rsidTr="0036195D">
        <w:trPr>
          <w:trHeight w:val="20"/>
        </w:trPr>
        <w:tc>
          <w:tcPr>
            <w:tcW w:w="2897" w:type="dxa"/>
          </w:tcPr>
          <w:p w14:paraId="40839652" w14:textId="16BB67EA" w:rsidR="003E2B7A" w:rsidRPr="00884A81" w:rsidRDefault="00670A55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</w:tcPr>
          <w:p w14:paraId="40839653" w14:textId="77777777" w:rsidR="003E2B7A" w:rsidRPr="00D7527A" w:rsidRDefault="003E2B7A" w:rsidP="003E2B7A">
            <w:pPr>
              <w:autoSpaceDE w:val="0"/>
              <w:autoSpaceDN w:val="0"/>
              <w:adjustRightInd w:val="0"/>
            </w:pPr>
            <w:r>
              <w:t>Englisch</w:t>
            </w:r>
          </w:p>
        </w:tc>
      </w:tr>
      <w:tr w:rsidR="003E2B7A" w:rsidRPr="00C36869" w14:paraId="40839658" w14:textId="77777777" w:rsidTr="0036195D">
        <w:trPr>
          <w:trHeight w:val="20"/>
        </w:trPr>
        <w:tc>
          <w:tcPr>
            <w:tcW w:w="2897" w:type="dxa"/>
          </w:tcPr>
          <w:p w14:paraId="1F9A2BFF" w14:textId="77777777" w:rsidR="00A65E75" w:rsidRDefault="003E2B7A" w:rsidP="00F35BB1">
            <w:pPr>
              <w:pStyle w:val="LinkeSpalteGliederung0"/>
            </w:pPr>
            <w:r w:rsidRPr="00DD5074">
              <w:t xml:space="preserve">Beteiligte </w:t>
            </w:r>
          </w:p>
          <w:p w14:paraId="40839655" w14:textId="54B785F0" w:rsidR="003E2B7A" w:rsidRPr="00EE5EB9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9656" w14:textId="77777777" w:rsidR="003E2B7A" w:rsidRPr="00C36869" w:rsidRDefault="00291185" w:rsidP="003E2B7A">
            <w:pPr>
              <w:adjustRightInd w:val="0"/>
            </w:pPr>
            <w:r>
              <w:t>Sozialwissenschaften</w:t>
            </w:r>
          </w:p>
        </w:tc>
        <w:tc>
          <w:tcPr>
            <w:tcW w:w="2157" w:type="dxa"/>
            <w:gridSpan w:val="2"/>
          </w:tcPr>
          <w:p w14:paraId="40839657" w14:textId="77777777" w:rsidR="003E2B7A" w:rsidRPr="00C36869" w:rsidRDefault="003E2B7A" w:rsidP="003E2B7A">
            <w:pPr>
              <w:pStyle w:val="LVS"/>
            </w:pPr>
            <w:r w:rsidRPr="00C36869">
              <w:t>40 LVS</w:t>
            </w:r>
          </w:p>
        </w:tc>
      </w:tr>
      <w:tr w:rsidR="003E2B7A" w:rsidRPr="000D44DB" w14:paraId="4083965B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659" w14:textId="77777777" w:rsidR="003E2B7A" w:rsidRPr="009F69F6" w:rsidRDefault="003E2B7A" w:rsidP="00F35BB1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3" w:type="dxa"/>
            <w:gridSpan w:val="4"/>
          </w:tcPr>
          <w:p w14:paraId="4083965A" w14:textId="77777777" w:rsidR="003E2B7A" w:rsidRPr="000D44DB" w:rsidRDefault="00AC1C84" w:rsidP="003E2B7A">
            <w:r>
              <w:t>Hauptstudium II</w:t>
            </w:r>
          </w:p>
        </w:tc>
      </w:tr>
      <w:tr w:rsidR="003E2B7A" w14:paraId="4083965E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65C" w14:textId="77777777" w:rsidR="003E2B7A" w:rsidRPr="009F69F6" w:rsidRDefault="003E2B7A" w:rsidP="00F35BB1">
            <w:pPr>
              <w:pStyle w:val="LinkeSpalteGliederung0"/>
            </w:pPr>
            <w:r w:rsidRPr="009F69F6">
              <w:t>Zielgruppe</w:t>
            </w:r>
          </w:p>
        </w:tc>
        <w:tc>
          <w:tcPr>
            <w:tcW w:w="6353" w:type="dxa"/>
            <w:gridSpan w:val="4"/>
          </w:tcPr>
          <w:p w14:paraId="4083965D" w14:textId="77777777" w:rsidR="003E2B7A" w:rsidRDefault="003E2B7A" w:rsidP="003E2B7A">
            <w:r>
              <w:t>Wahlmöglichkeit der Studierenden</w:t>
            </w:r>
          </w:p>
        </w:tc>
      </w:tr>
      <w:tr w:rsidR="003E2B7A" w:rsidRPr="00DD5074" w14:paraId="40839663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65F" w14:textId="77777777" w:rsidR="003E2B7A" w:rsidRPr="009F69F6" w:rsidRDefault="003E2B7A" w:rsidP="00F35BB1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</w:tcPr>
          <w:p w14:paraId="40839660" w14:textId="77777777" w:rsidR="003E2B7A" w:rsidRPr="00C36869" w:rsidRDefault="0042711C" w:rsidP="003E2B7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Gesamtstunden</w:t>
            </w:r>
          </w:p>
        </w:tc>
        <w:tc>
          <w:tcPr>
            <w:tcW w:w="1590" w:type="dxa"/>
          </w:tcPr>
          <w:p w14:paraId="40839661" w14:textId="77777777" w:rsidR="003E2B7A" w:rsidRPr="00C36869" w:rsidRDefault="00B45063" w:rsidP="003E2B7A">
            <w:pPr>
              <w:pStyle w:val="LVS"/>
            </w:pPr>
            <w:r w:rsidRPr="00E3793D">
              <w:t>40</w:t>
            </w:r>
            <w:r w:rsidR="003E2B7A" w:rsidRPr="00E3793D">
              <w:t xml:space="preserve"> LVS</w:t>
            </w:r>
            <w:r w:rsidR="003E2B7A" w:rsidRPr="00C36869">
              <w:t xml:space="preserve"> </w:t>
            </w:r>
          </w:p>
        </w:tc>
        <w:tc>
          <w:tcPr>
            <w:tcW w:w="2157" w:type="dxa"/>
            <w:gridSpan w:val="2"/>
          </w:tcPr>
          <w:p w14:paraId="40839662" w14:textId="77777777" w:rsidR="003E2B7A" w:rsidRPr="00DD5074" w:rsidRDefault="003E2B7A" w:rsidP="003E2B7A">
            <w:pPr>
              <w:pStyle w:val="LVS"/>
            </w:pPr>
            <w:r>
              <w:t>30</w:t>
            </w:r>
            <w:r w:rsidRPr="00C36869">
              <w:t xml:space="preserve"> Std.</w:t>
            </w:r>
          </w:p>
        </w:tc>
      </w:tr>
      <w:tr w:rsidR="003E2B7A" w:rsidRPr="00C36869" w14:paraId="40839668" w14:textId="77777777" w:rsidTr="0036195D">
        <w:trPr>
          <w:trHeight w:val="20"/>
        </w:trPr>
        <w:tc>
          <w:tcPr>
            <w:tcW w:w="2897" w:type="dxa"/>
            <w:vMerge/>
          </w:tcPr>
          <w:p w14:paraId="40839664" w14:textId="77777777" w:rsidR="003E2B7A" w:rsidRDefault="003E2B7A" w:rsidP="003E2B7A">
            <w:pPr>
              <w:rPr>
                <w:rFonts w:cs="Arial"/>
                <w:bCs/>
                <w:color w:val="000000"/>
              </w:rPr>
            </w:pPr>
          </w:p>
        </w:tc>
        <w:tc>
          <w:tcPr>
            <w:tcW w:w="2606" w:type="dxa"/>
          </w:tcPr>
          <w:p w14:paraId="40839665" w14:textId="77777777" w:rsidR="003E2B7A" w:rsidRPr="00C36869" w:rsidRDefault="0042711C" w:rsidP="003E2B7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Kontaktstudium</w:t>
            </w:r>
          </w:p>
        </w:tc>
        <w:tc>
          <w:tcPr>
            <w:tcW w:w="1590" w:type="dxa"/>
          </w:tcPr>
          <w:p w14:paraId="40839666" w14:textId="77777777" w:rsidR="003E2B7A" w:rsidRPr="00C36869" w:rsidRDefault="00E3793D" w:rsidP="003E2B7A">
            <w:pPr>
              <w:pStyle w:val="LVS"/>
            </w:pPr>
            <w:r>
              <w:t>4</w:t>
            </w:r>
            <w:r w:rsidR="00B45063">
              <w:t>0</w:t>
            </w:r>
            <w:r w:rsidR="003E2B7A" w:rsidRPr="00C36869">
              <w:t xml:space="preserve"> LVS</w:t>
            </w:r>
          </w:p>
        </w:tc>
        <w:tc>
          <w:tcPr>
            <w:tcW w:w="2157" w:type="dxa"/>
            <w:gridSpan w:val="2"/>
          </w:tcPr>
          <w:p w14:paraId="40839667" w14:textId="77777777" w:rsidR="003E2B7A" w:rsidRPr="00C36869" w:rsidRDefault="003E2B7A" w:rsidP="003E2B7A">
            <w:pPr>
              <w:pStyle w:val="LVS"/>
            </w:pPr>
          </w:p>
        </w:tc>
      </w:tr>
      <w:tr w:rsidR="003E2B7A" w:rsidRPr="00DD5074" w14:paraId="4083966D" w14:textId="77777777" w:rsidTr="0036195D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9669" w14:textId="77777777" w:rsidR="003E2B7A" w:rsidRDefault="003E2B7A" w:rsidP="003E2B7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966A" w14:textId="77777777" w:rsidR="003E2B7A" w:rsidRPr="00C36869" w:rsidRDefault="0042711C" w:rsidP="003E2B7A">
            <w:pPr>
              <w:tabs>
                <w:tab w:val="left" w:pos="2012"/>
                <w:tab w:val="left" w:pos="2207"/>
              </w:tabs>
              <w:autoSpaceDE w:val="0"/>
              <w:autoSpaceDN w:val="0"/>
              <w:adjustRightInd w:val="0"/>
            </w:pPr>
            <w:r>
              <w:t>Eigenstudium</w:t>
            </w:r>
          </w:p>
        </w:tc>
        <w:tc>
          <w:tcPr>
            <w:tcW w:w="1590" w:type="dxa"/>
          </w:tcPr>
          <w:p w14:paraId="4083966B" w14:textId="3E32DA55" w:rsidR="003E2B7A" w:rsidRPr="003E2B7A" w:rsidRDefault="00463525" w:rsidP="003E2B7A">
            <w:pPr>
              <w:pStyle w:val="LVS"/>
            </w:pPr>
            <w:r>
              <w:t>0 LVS</w:t>
            </w:r>
          </w:p>
        </w:tc>
        <w:tc>
          <w:tcPr>
            <w:tcW w:w="2157" w:type="dxa"/>
            <w:gridSpan w:val="2"/>
          </w:tcPr>
          <w:p w14:paraId="4083966C" w14:textId="77777777" w:rsidR="003E2B7A" w:rsidRPr="00DD5074" w:rsidRDefault="003E2B7A" w:rsidP="003E2B7A">
            <w:pPr>
              <w:pStyle w:val="LVS"/>
            </w:pPr>
          </w:p>
        </w:tc>
      </w:tr>
      <w:tr w:rsidR="003E2B7A" w:rsidRPr="00C36869" w14:paraId="40839670" w14:textId="77777777" w:rsidTr="0036195D">
        <w:trPr>
          <w:trHeight w:val="20"/>
        </w:trPr>
        <w:tc>
          <w:tcPr>
            <w:tcW w:w="2897" w:type="dxa"/>
          </w:tcPr>
          <w:p w14:paraId="4083966E" w14:textId="77777777" w:rsidR="003E2B7A" w:rsidRDefault="003E2B7A" w:rsidP="00F35BB1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3" w:type="dxa"/>
            <w:gridSpan w:val="4"/>
          </w:tcPr>
          <w:p w14:paraId="4083966F" w14:textId="77777777" w:rsidR="003E2B7A" w:rsidRPr="00C36869" w:rsidRDefault="003E2B7A" w:rsidP="00FE730B">
            <w:r w:rsidRPr="00C36869">
              <w:t>U</w:t>
            </w:r>
            <w:r>
              <w:t>nterrichtsgespräch</w:t>
            </w:r>
            <w:r w:rsidRPr="00C36869">
              <w:t>, Übungen</w:t>
            </w:r>
          </w:p>
        </w:tc>
      </w:tr>
      <w:tr w:rsidR="003E2B7A" w:rsidRPr="00C36869" w14:paraId="40839674" w14:textId="77777777" w:rsidTr="0036195D">
        <w:trPr>
          <w:trHeight w:val="20"/>
        </w:trPr>
        <w:tc>
          <w:tcPr>
            <w:tcW w:w="2897" w:type="dxa"/>
          </w:tcPr>
          <w:p w14:paraId="40839671" w14:textId="77777777" w:rsidR="003E2B7A" w:rsidRDefault="003E2B7A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4"/>
          </w:tcPr>
          <w:p w14:paraId="40839672" w14:textId="77777777" w:rsidR="003E2B7A" w:rsidRDefault="003E2B7A" w:rsidP="003E2B7A">
            <w:r w:rsidRPr="00C36869">
              <w:t>Die Studierenden</w:t>
            </w:r>
          </w:p>
          <w:p w14:paraId="40839673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 xml:space="preserve">können in der Fremdsprache in Wort und Schrift in der Gruppe kommunizieren und erreichen den Level B 1 des </w:t>
            </w:r>
            <w:r w:rsidR="003948A3">
              <w:t>„</w:t>
            </w:r>
            <w:r w:rsidR="00CD6690">
              <w:t xml:space="preserve">Gemeinsamen </w:t>
            </w:r>
            <w:r w:rsidRPr="00C556E9">
              <w:t>europäischen Referenzrahmens für Sprachen</w:t>
            </w:r>
            <w:r w:rsidR="003948A3">
              <w:t>“</w:t>
            </w:r>
          </w:p>
        </w:tc>
      </w:tr>
      <w:tr w:rsidR="003E2B7A" w:rsidRPr="00AB4FED" w14:paraId="4083967F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675" w14:textId="77777777" w:rsidR="003E2B7A" w:rsidRDefault="003E2B7A" w:rsidP="00F35BB1">
            <w:pPr>
              <w:pStyle w:val="LinkeSpalteGliederung0"/>
            </w:pPr>
            <w:r>
              <w:t>Inhalte</w:t>
            </w:r>
          </w:p>
        </w:tc>
        <w:tc>
          <w:tcPr>
            <w:tcW w:w="6353" w:type="dxa"/>
            <w:gridSpan w:val="4"/>
            <w:tcMar>
              <w:left w:w="170" w:type="dxa"/>
              <w:right w:w="170" w:type="dxa"/>
            </w:tcMar>
          </w:tcPr>
          <w:p w14:paraId="40839676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Texte zu Polizeithemen und gesellschaftswissenschaftlichen Themen</w:t>
            </w:r>
          </w:p>
          <w:p w14:paraId="40839677" w14:textId="77777777" w:rsidR="003E2B7A" w:rsidRDefault="003E2B7A" w:rsidP="004C093D">
            <w:pPr>
              <w:pStyle w:val="Gliederung2"/>
              <w:framePr w:wrap="around"/>
            </w:pPr>
            <w:r>
              <w:t>Lagemeldung</w:t>
            </w:r>
          </w:p>
          <w:p w14:paraId="40839678" w14:textId="77777777" w:rsidR="003E2B7A" w:rsidRDefault="003E2B7A" w:rsidP="004C093D">
            <w:pPr>
              <w:pStyle w:val="Gliederung2"/>
              <w:framePr w:wrap="around"/>
            </w:pPr>
            <w:r>
              <w:t>Spezialvokabular</w:t>
            </w:r>
          </w:p>
          <w:p w14:paraId="40839679" w14:textId="77777777" w:rsidR="003E2B7A" w:rsidRDefault="003E2B7A" w:rsidP="004C093D">
            <w:pPr>
              <w:pStyle w:val="Gliederung2"/>
              <w:framePr w:wrap="around"/>
            </w:pPr>
            <w:r>
              <w:t>Übersetzung</w:t>
            </w:r>
          </w:p>
          <w:p w14:paraId="4083967A" w14:textId="77777777" w:rsidR="003E2B7A" w:rsidRDefault="003E2B7A" w:rsidP="004C093D">
            <w:pPr>
              <w:pStyle w:val="Gliederung2"/>
              <w:framePr w:wrap="around"/>
            </w:pPr>
            <w:r>
              <w:t>Redewendungen</w:t>
            </w:r>
          </w:p>
          <w:p w14:paraId="4083967B" w14:textId="77777777" w:rsidR="003E2B7A" w:rsidRDefault="003E2B7A" w:rsidP="004C093D">
            <w:pPr>
              <w:pStyle w:val="Gliederung2"/>
              <w:framePr w:wrap="around"/>
            </w:pPr>
            <w:r>
              <w:t>Gesprächsfloskeln</w:t>
            </w:r>
          </w:p>
          <w:p w14:paraId="4083967C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Grammatik</w:t>
            </w:r>
          </w:p>
          <w:p w14:paraId="4083967D" w14:textId="77777777" w:rsidR="003E2B7A" w:rsidRDefault="007431A4" w:rsidP="004C093D">
            <w:pPr>
              <w:pStyle w:val="Gliederung2"/>
              <w:framePr w:wrap="around"/>
            </w:pPr>
            <w:r>
              <w:t>Tempus</w:t>
            </w:r>
            <w:r w:rsidR="003E2B7A">
              <w:t xml:space="preserve"> III</w:t>
            </w:r>
          </w:p>
          <w:p w14:paraId="4083967E" w14:textId="77777777" w:rsidR="003E2B7A" w:rsidRPr="00AB4FED" w:rsidRDefault="003E2B7A" w:rsidP="004C093D">
            <w:pPr>
              <w:pStyle w:val="Gliederung2"/>
              <w:framePr w:wrap="around"/>
            </w:pPr>
            <w:r>
              <w:t>Gerundium</w:t>
            </w:r>
          </w:p>
        </w:tc>
      </w:tr>
      <w:tr w:rsidR="003E2B7A" w:rsidRPr="009404ED" w14:paraId="40839681" w14:textId="77777777" w:rsidTr="0036195D">
        <w:trPr>
          <w:trHeight w:val="964"/>
        </w:trPr>
        <w:tc>
          <w:tcPr>
            <w:tcW w:w="9250" w:type="dxa"/>
            <w:gridSpan w:val="5"/>
            <w:shd w:val="clear" w:color="auto" w:fill="A0C8FF"/>
            <w:tcMar>
              <w:left w:w="170" w:type="dxa"/>
              <w:right w:w="170" w:type="dxa"/>
            </w:tcMar>
            <w:vAlign w:val="center"/>
          </w:tcPr>
          <w:p w14:paraId="40839680" w14:textId="77777777" w:rsidR="003E2B7A" w:rsidRPr="009404ED" w:rsidRDefault="003E2B7A" w:rsidP="003E2B7A">
            <w:pPr>
              <w:pStyle w:val="berschrift3"/>
            </w:pPr>
            <w:bookmarkStart w:id="72" w:name="_Toc310628517"/>
            <w:bookmarkStart w:id="73" w:name="_Toc188133597"/>
            <w:r>
              <w:t>Sprachtraining Türki</w:t>
            </w:r>
            <w:r w:rsidRPr="00C556E9">
              <w:t>s</w:t>
            </w:r>
            <w:r>
              <w:t>ch</w:t>
            </w:r>
            <w:bookmarkEnd w:id="72"/>
            <w:r w:rsidR="009D543E">
              <w:t xml:space="preserve"> (Wahl)</w:t>
            </w:r>
            <w:bookmarkEnd w:id="73"/>
          </w:p>
        </w:tc>
      </w:tr>
      <w:tr w:rsidR="003E2B7A" w14:paraId="40839684" w14:textId="77777777" w:rsidTr="0036195D">
        <w:trPr>
          <w:trHeight w:val="20"/>
        </w:trPr>
        <w:tc>
          <w:tcPr>
            <w:tcW w:w="2897" w:type="dxa"/>
          </w:tcPr>
          <w:p w14:paraId="40839682" w14:textId="77777777" w:rsidR="003E2B7A" w:rsidRPr="00884A81" w:rsidRDefault="003E2B7A" w:rsidP="00F35BB1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3" w:type="dxa"/>
            <w:gridSpan w:val="4"/>
          </w:tcPr>
          <w:p w14:paraId="40839683" w14:textId="77777777" w:rsidR="003E2B7A" w:rsidRDefault="003E2B7A" w:rsidP="003E2B7A">
            <w:r>
              <w:t>Fachgruppenleiter/in Sozialwissenschaften</w:t>
            </w:r>
          </w:p>
        </w:tc>
      </w:tr>
      <w:tr w:rsidR="003E2B7A" w14:paraId="40839687" w14:textId="77777777" w:rsidTr="0036195D">
        <w:trPr>
          <w:trHeight w:val="20"/>
        </w:trPr>
        <w:tc>
          <w:tcPr>
            <w:tcW w:w="2897" w:type="dxa"/>
          </w:tcPr>
          <w:p w14:paraId="40839685" w14:textId="223BBD24" w:rsidR="003E2B7A" w:rsidRPr="00884A81" w:rsidRDefault="00670A55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</w:tcPr>
          <w:p w14:paraId="40839686" w14:textId="77777777" w:rsidR="003E2B7A" w:rsidRDefault="003E2B7A" w:rsidP="003E2B7A">
            <w:r>
              <w:t>Türkisch</w:t>
            </w:r>
          </w:p>
        </w:tc>
      </w:tr>
      <w:tr w:rsidR="003E2B7A" w14:paraId="4083968B" w14:textId="77777777" w:rsidTr="0036195D">
        <w:trPr>
          <w:trHeight w:val="20"/>
        </w:trPr>
        <w:tc>
          <w:tcPr>
            <w:tcW w:w="2897" w:type="dxa"/>
          </w:tcPr>
          <w:p w14:paraId="62819D93" w14:textId="77777777" w:rsidR="00A65E75" w:rsidRDefault="003E2B7A" w:rsidP="00F35BB1">
            <w:pPr>
              <w:pStyle w:val="LinkeSpalteGliederung0"/>
            </w:pPr>
            <w:r w:rsidRPr="00DD5074">
              <w:t>Beteiligte</w:t>
            </w:r>
          </w:p>
          <w:p w14:paraId="40839688" w14:textId="21870AD6" w:rsidR="003E2B7A" w:rsidRPr="00EE5EB9" w:rsidRDefault="00670A55" w:rsidP="00F35BB1">
            <w:pPr>
              <w:pStyle w:val="LinkeSpalteGliederung0"/>
            </w:pPr>
            <w:r>
              <w:lastRenderedPageBreak/>
              <w:t>Fachgruppen</w:t>
            </w:r>
          </w:p>
        </w:tc>
        <w:tc>
          <w:tcPr>
            <w:tcW w:w="4196" w:type="dxa"/>
            <w:gridSpan w:val="2"/>
          </w:tcPr>
          <w:p w14:paraId="40839689" w14:textId="77777777" w:rsidR="003E2B7A" w:rsidRDefault="003E2B7A" w:rsidP="003E2B7A">
            <w:r>
              <w:lastRenderedPageBreak/>
              <w:t>Sozialwissenschaften</w:t>
            </w:r>
          </w:p>
        </w:tc>
        <w:tc>
          <w:tcPr>
            <w:tcW w:w="2157" w:type="dxa"/>
            <w:gridSpan w:val="2"/>
          </w:tcPr>
          <w:p w14:paraId="4083968A" w14:textId="77777777" w:rsidR="003E2B7A" w:rsidRDefault="003E2B7A" w:rsidP="003E2B7A">
            <w:pPr>
              <w:pStyle w:val="LVS"/>
            </w:pPr>
            <w:r>
              <w:t>40 LVS</w:t>
            </w:r>
          </w:p>
        </w:tc>
      </w:tr>
      <w:tr w:rsidR="003E2B7A" w14:paraId="4083968E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68C" w14:textId="77777777" w:rsidR="003E2B7A" w:rsidRPr="009F69F6" w:rsidRDefault="003E2B7A" w:rsidP="00F35BB1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3" w:type="dxa"/>
            <w:gridSpan w:val="4"/>
          </w:tcPr>
          <w:p w14:paraId="4083968D" w14:textId="77777777" w:rsidR="003E2B7A" w:rsidRDefault="00AC1C84" w:rsidP="003E2B7A">
            <w:r>
              <w:t>Hauptstudium II</w:t>
            </w:r>
          </w:p>
        </w:tc>
      </w:tr>
      <w:tr w:rsidR="003E2B7A" w14:paraId="40839691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68F" w14:textId="77777777" w:rsidR="003E2B7A" w:rsidRPr="009F69F6" w:rsidRDefault="003E2B7A" w:rsidP="00F35BB1">
            <w:pPr>
              <w:pStyle w:val="LinkeSpalteGliederung0"/>
            </w:pPr>
            <w:r w:rsidRPr="009F69F6">
              <w:t>Zielgruppe</w:t>
            </w:r>
          </w:p>
        </w:tc>
        <w:tc>
          <w:tcPr>
            <w:tcW w:w="6353" w:type="dxa"/>
            <w:gridSpan w:val="4"/>
            <w:vAlign w:val="center"/>
          </w:tcPr>
          <w:p w14:paraId="40839690" w14:textId="77777777" w:rsidR="003E2B7A" w:rsidRDefault="003E2B7A" w:rsidP="003E2B7A">
            <w:r>
              <w:t>Wahlmöglichkeit der Studierenden</w:t>
            </w:r>
          </w:p>
        </w:tc>
      </w:tr>
      <w:tr w:rsidR="003E2B7A" w:rsidRPr="00DD5074" w14:paraId="40839699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695" w14:textId="77777777" w:rsidR="003E2B7A" w:rsidRPr="009F69F6" w:rsidRDefault="003E2B7A" w:rsidP="00F35BB1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</w:tcPr>
          <w:p w14:paraId="40839696" w14:textId="77777777" w:rsidR="003E2B7A" w:rsidRDefault="003E2B7A" w:rsidP="003E2B7A">
            <w:r>
              <w:t>Gesamtstunden</w:t>
            </w:r>
          </w:p>
        </w:tc>
        <w:tc>
          <w:tcPr>
            <w:tcW w:w="1590" w:type="dxa"/>
          </w:tcPr>
          <w:p w14:paraId="40839697" w14:textId="77777777" w:rsidR="003E2B7A" w:rsidRPr="00E3793D" w:rsidRDefault="003E2B7A" w:rsidP="003E2B7A">
            <w:pPr>
              <w:pStyle w:val="LVS"/>
            </w:pPr>
            <w:r w:rsidRPr="00E3793D">
              <w:t>40 LVS</w:t>
            </w:r>
          </w:p>
        </w:tc>
        <w:tc>
          <w:tcPr>
            <w:tcW w:w="2157" w:type="dxa"/>
            <w:gridSpan w:val="2"/>
          </w:tcPr>
          <w:p w14:paraId="40839698" w14:textId="77777777" w:rsidR="003E2B7A" w:rsidRPr="00E3793D" w:rsidRDefault="003E2B7A" w:rsidP="003E2B7A">
            <w:pPr>
              <w:pStyle w:val="LVS"/>
            </w:pPr>
            <w:r w:rsidRPr="00E3793D">
              <w:t>30 Std.</w:t>
            </w:r>
          </w:p>
        </w:tc>
      </w:tr>
      <w:tr w:rsidR="003E2B7A" w14:paraId="4083969E" w14:textId="77777777" w:rsidTr="0036195D">
        <w:trPr>
          <w:trHeight w:val="20"/>
        </w:trPr>
        <w:tc>
          <w:tcPr>
            <w:tcW w:w="2897" w:type="dxa"/>
            <w:vMerge/>
          </w:tcPr>
          <w:p w14:paraId="4083969A" w14:textId="77777777" w:rsidR="003E2B7A" w:rsidRDefault="003E2B7A" w:rsidP="003E2B7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969B" w14:textId="77777777" w:rsidR="003E2B7A" w:rsidRDefault="003E2B7A" w:rsidP="003E2B7A">
            <w:r>
              <w:t>Kontaktstudium</w:t>
            </w:r>
          </w:p>
        </w:tc>
        <w:tc>
          <w:tcPr>
            <w:tcW w:w="1590" w:type="dxa"/>
          </w:tcPr>
          <w:p w14:paraId="4083969C" w14:textId="77777777" w:rsidR="003E2B7A" w:rsidRPr="00E3793D" w:rsidRDefault="003E2B7A" w:rsidP="003E2B7A">
            <w:pPr>
              <w:pStyle w:val="LVS"/>
            </w:pPr>
            <w:r w:rsidRPr="00E3793D">
              <w:t>40 LVS</w:t>
            </w:r>
          </w:p>
        </w:tc>
        <w:tc>
          <w:tcPr>
            <w:tcW w:w="2157" w:type="dxa"/>
            <w:gridSpan w:val="2"/>
          </w:tcPr>
          <w:p w14:paraId="4083969D" w14:textId="77777777" w:rsidR="003E2B7A" w:rsidRPr="00E3793D" w:rsidRDefault="003E2B7A" w:rsidP="003E2B7A">
            <w:pPr>
              <w:pStyle w:val="LVS"/>
            </w:pPr>
          </w:p>
        </w:tc>
      </w:tr>
      <w:tr w:rsidR="003E2B7A" w:rsidRPr="00DD5074" w14:paraId="408396A3" w14:textId="77777777" w:rsidTr="0036195D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969F" w14:textId="77777777" w:rsidR="003E2B7A" w:rsidRDefault="003E2B7A" w:rsidP="003E2B7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96A0" w14:textId="77777777" w:rsidR="003E2B7A" w:rsidRDefault="003E2B7A" w:rsidP="003E2B7A">
            <w:r>
              <w:t>Eigenstudium</w:t>
            </w:r>
          </w:p>
        </w:tc>
        <w:tc>
          <w:tcPr>
            <w:tcW w:w="1590" w:type="dxa"/>
          </w:tcPr>
          <w:p w14:paraId="408396A1" w14:textId="05781105" w:rsidR="003E2B7A" w:rsidRDefault="00463525" w:rsidP="003E2B7A">
            <w:pPr>
              <w:pStyle w:val="LVS"/>
            </w:pPr>
            <w:r>
              <w:t>0 LVS</w:t>
            </w:r>
          </w:p>
        </w:tc>
        <w:tc>
          <w:tcPr>
            <w:tcW w:w="2157" w:type="dxa"/>
            <w:gridSpan w:val="2"/>
          </w:tcPr>
          <w:p w14:paraId="408396A2" w14:textId="77777777" w:rsidR="003E2B7A" w:rsidRPr="00DD5074" w:rsidRDefault="003E2B7A" w:rsidP="003E2B7A">
            <w:pPr>
              <w:pStyle w:val="LVS"/>
            </w:pPr>
          </w:p>
        </w:tc>
      </w:tr>
      <w:tr w:rsidR="003E2B7A" w14:paraId="408396A6" w14:textId="77777777" w:rsidTr="0036195D">
        <w:trPr>
          <w:trHeight w:val="20"/>
        </w:trPr>
        <w:tc>
          <w:tcPr>
            <w:tcW w:w="2897" w:type="dxa"/>
          </w:tcPr>
          <w:p w14:paraId="408396A4" w14:textId="77777777" w:rsidR="003E2B7A" w:rsidRDefault="003E2B7A" w:rsidP="00F35BB1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3" w:type="dxa"/>
            <w:gridSpan w:val="4"/>
          </w:tcPr>
          <w:p w14:paraId="408396A5" w14:textId="77777777" w:rsidR="003E2B7A" w:rsidRDefault="003E2B7A" w:rsidP="00FE730B">
            <w:r>
              <w:t>Unterrichtsgespräch, Übungen</w:t>
            </w:r>
          </w:p>
        </w:tc>
      </w:tr>
      <w:tr w:rsidR="003E2B7A" w:rsidRPr="00052471" w14:paraId="408396B1" w14:textId="77777777" w:rsidTr="0036195D">
        <w:trPr>
          <w:trHeight w:val="20"/>
        </w:trPr>
        <w:tc>
          <w:tcPr>
            <w:tcW w:w="2897" w:type="dxa"/>
          </w:tcPr>
          <w:p w14:paraId="408396A7" w14:textId="77777777" w:rsidR="003E2B7A" w:rsidRDefault="003E2B7A" w:rsidP="00F35BB1">
            <w:pPr>
              <w:pStyle w:val="LinkeSpalteGliederung0"/>
            </w:pPr>
            <w:r>
              <w:t>Lernziele</w:t>
            </w:r>
          </w:p>
          <w:p w14:paraId="408396A8" w14:textId="77777777" w:rsidR="003E2B7A" w:rsidRDefault="003E2B7A" w:rsidP="00F35BB1">
            <w:pPr>
              <w:pStyle w:val="LinkeSpalteGliederung0"/>
            </w:pPr>
          </w:p>
          <w:p w14:paraId="408396A9" w14:textId="77777777" w:rsidR="003E2B7A" w:rsidRDefault="003E2B7A" w:rsidP="00F35BB1">
            <w:pPr>
              <w:pStyle w:val="LinkeSpalteGliederung0"/>
            </w:pPr>
          </w:p>
          <w:p w14:paraId="408396AA" w14:textId="77777777" w:rsidR="003E2B7A" w:rsidRDefault="003E2B7A" w:rsidP="00F35BB1">
            <w:pPr>
              <w:pStyle w:val="LinkeSpalteGliederung0"/>
            </w:pPr>
          </w:p>
          <w:p w14:paraId="408396AB" w14:textId="77777777" w:rsidR="003E2B7A" w:rsidRDefault="003E2B7A" w:rsidP="003E2B7A"/>
        </w:tc>
        <w:tc>
          <w:tcPr>
            <w:tcW w:w="6353" w:type="dxa"/>
            <w:gridSpan w:val="4"/>
          </w:tcPr>
          <w:p w14:paraId="408396AC" w14:textId="77777777" w:rsidR="003E2B7A" w:rsidRDefault="003E2B7A" w:rsidP="003E2B7A">
            <w:r>
              <w:t>Die Studierenden</w:t>
            </w:r>
          </w:p>
          <w:p w14:paraId="408396AD" w14:textId="77777777" w:rsidR="003E2B7A" w:rsidRPr="00C556E9" w:rsidRDefault="0032506C" w:rsidP="00C556E9">
            <w:pPr>
              <w:pStyle w:val="Gliederung1"/>
              <w:framePr w:wrap="around"/>
            </w:pPr>
            <w:r>
              <w:t>l</w:t>
            </w:r>
            <w:r w:rsidR="003E2B7A" w:rsidRPr="00C556E9">
              <w:t>ernen die türkische Sprache kennen und machen erste Erfahrungen mit deren Gebrauch</w:t>
            </w:r>
          </w:p>
          <w:p w14:paraId="408396AE" w14:textId="77777777" w:rsidR="003E2B7A" w:rsidRPr="00C556E9" w:rsidRDefault="0032506C" w:rsidP="003A7F4E">
            <w:pPr>
              <w:pStyle w:val="Gliederung1"/>
              <w:keepNext w:val="0"/>
              <w:pageBreakBefore w:val="0"/>
              <w:framePr w:wrap="around"/>
              <w:suppressAutoHyphens/>
              <w:ind w:left="527" w:hanging="357"/>
            </w:pPr>
            <w:r>
              <w:t>e</w:t>
            </w:r>
            <w:r w:rsidR="003E2B7A" w:rsidRPr="00C556E9">
              <w:t>rhalten Kenntnisse über die Türkei und deren Kultur</w:t>
            </w:r>
          </w:p>
          <w:p w14:paraId="408396AF" w14:textId="77777777" w:rsidR="003E2B7A" w:rsidRDefault="0032506C" w:rsidP="0032506C">
            <w:pPr>
              <w:pStyle w:val="Gliederung1"/>
              <w:framePr w:wrap="around"/>
            </w:pPr>
            <w:r>
              <w:t>er</w:t>
            </w:r>
            <w:r w:rsidR="003E2B7A" w:rsidRPr="00C556E9">
              <w:t>kennen die Bedeutung der türkischen Sprache für die interkulturelle Kompetenz und stellen die Verbindung zur Polizeiarbeit her</w:t>
            </w:r>
          </w:p>
          <w:p w14:paraId="408396B0" w14:textId="77777777" w:rsidR="0032506C" w:rsidRPr="00C556E9" w:rsidRDefault="0032506C" w:rsidP="0032506C">
            <w:pPr>
              <w:pStyle w:val="Gliederung1"/>
              <w:framePr w:wrap="around"/>
            </w:pPr>
            <w:r>
              <w:t xml:space="preserve">erreichen mindestens den Level A 1 des </w:t>
            </w:r>
            <w:r w:rsidR="00164729">
              <w:t>„</w:t>
            </w:r>
            <w:r w:rsidR="00CD6690">
              <w:t xml:space="preserve">Gemeinsamen </w:t>
            </w:r>
            <w:r>
              <w:t>europäischen Referenzrahmens für Sprachen</w:t>
            </w:r>
            <w:r w:rsidR="00164729">
              <w:t>“</w:t>
            </w:r>
          </w:p>
        </w:tc>
      </w:tr>
      <w:tr w:rsidR="003E2B7A" w14:paraId="408396C5" w14:textId="77777777" w:rsidTr="0036195D">
        <w:trPr>
          <w:trHeight w:val="20"/>
        </w:trPr>
        <w:tc>
          <w:tcPr>
            <w:tcW w:w="2897" w:type="dxa"/>
          </w:tcPr>
          <w:p w14:paraId="408396B2" w14:textId="77777777" w:rsidR="003E2B7A" w:rsidRDefault="003E2B7A" w:rsidP="00F35BB1">
            <w:pPr>
              <w:pStyle w:val="LinkeSpalteGliederung0"/>
            </w:pPr>
            <w:r>
              <w:t>Inhalte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96B3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Vokabular</w:t>
            </w:r>
          </w:p>
          <w:p w14:paraId="408396B4" w14:textId="77777777" w:rsidR="003E2B7A" w:rsidRDefault="003E2B7A" w:rsidP="004C093D">
            <w:pPr>
              <w:pStyle w:val="Gliederung2"/>
              <w:framePr w:wrap="around"/>
            </w:pPr>
            <w:r>
              <w:t>Alphabet, Zahlen</w:t>
            </w:r>
          </w:p>
          <w:p w14:paraId="408396B5" w14:textId="77777777" w:rsidR="003E2B7A" w:rsidRDefault="003E2B7A" w:rsidP="004C093D">
            <w:pPr>
              <w:pStyle w:val="Gliederung2"/>
              <w:framePr w:wrap="around"/>
            </w:pPr>
            <w:r>
              <w:t>Zeitangaben, Datum</w:t>
            </w:r>
          </w:p>
          <w:p w14:paraId="408396B6" w14:textId="77777777" w:rsidR="003E2B7A" w:rsidRDefault="003E2B7A" w:rsidP="004C093D">
            <w:pPr>
              <w:pStyle w:val="Gliederung2"/>
              <w:framePr w:wrap="around"/>
            </w:pPr>
            <w:r>
              <w:t>Begrüßung und Anredeform</w:t>
            </w:r>
          </w:p>
          <w:p w14:paraId="408396B7" w14:textId="77777777" w:rsidR="003E2B7A" w:rsidRDefault="003E2B7A" w:rsidP="004C093D">
            <w:pPr>
              <w:pStyle w:val="Gliederung2"/>
              <w:framePr w:wrap="around"/>
            </w:pPr>
            <w:r>
              <w:t>Örtlichkeiten, Länder und Nationalitäten</w:t>
            </w:r>
          </w:p>
          <w:p w14:paraId="408396B8" w14:textId="77777777" w:rsidR="003E2B7A" w:rsidRDefault="003E2B7A" w:rsidP="004C093D">
            <w:pPr>
              <w:pStyle w:val="Gliederung2"/>
              <w:framePr w:wrap="around"/>
            </w:pPr>
            <w:r>
              <w:t>Berufe</w:t>
            </w:r>
          </w:p>
          <w:p w14:paraId="408396B9" w14:textId="77777777" w:rsidR="003E2B7A" w:rsidRDefault="003E2B7A" w:rsidP="004C093D">
            <w:pPr>
              <w:pStyle w:val="Gliederung2"/>
              <w:framePr w:wrap="around"/>
            </w:pPr>
            <w:r>
              <w:t>Bezeichnung personenbezogene</w:t>
            </w:r>
            <w:r w:rsidR="00CD6690">
              <w:t>r</w:t>
            </w:r>
            <w:r>
              <w:t xml:space="preserve"> Angaben</w:t>
            </w:r>
            <w:r w:rsidR="00FF4140">
              <w:t xml:space="preserve"> (</w:t>
            </w:r>
            <w:r w:rsidR="0032506C">
              <w:t>o</w:t>
            </w:r>
            <w:r>
              <w:t>rientiert an polizeilichen Alltagslagen wie Anzeigenaufnahme oder Verkehrsunfallaufnahme</w:t>
            </w:r>
            <w:r w:rsidR="00FF4140">
              <w:t>)</w:t>
            </w:r>
          </w:p>
          <w:p w14:paraId="408396BA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Grammatik</w:t>
            </w:r>
          </w:p>
          <w:p w14:paraId="408396BB" w14:textId="77777777" w:rsidR="003E2B7A" w:rsidRDefault="003E2B7A" w:rsidP="004C093D">
            <w:pPr>
              <w:pStyle w:val="Gliederung2"/>
              <w:framePr w:wrap="around"/>
            </w:pPr>
            <w:r>
              <w:t>Personalpronomina</w:t>
            </w:r>
          </w:p>
          <w:p w14:paraId="408396BC" w14:textId="77777777" w:rsidR="003E2B7A" w:rsidRDefault="003E2B7A" w:rsidP="004C093D">
            <w:pPr>
              <w:pStyle w:val="Gliederung2"/>
              <w:framePr w:wrap="around"/>
            </w:pPr>
            <w:r>
              <w:t>Personalsuffixe, große und kleine Vokalharmonie</w:t>
            </w:r>
          </w:p>
          <w:p w14:paraId="408396BD" w14:textId="77777777" w:rsidR="003E2B7A" w:rsidRDefault="003E2B7A" w:rsidP="004C093D">
            <w:pPr>
              <w:pStyle w:val="Gliederung2"/>
              <w:framePr w:wrap="around"/>
            </w:pPr>
            <w:r>
              <w:t>das herkunftsbeschreibende Suffix</w:t>
            </w:r>
          </w:p>
          <w:p w14:paraId="408396BE" w14:textId="77777777" w:rsidR="003E2B7A" w:rsidRDefault="003E2B7A" w:rsidP="004C093D">
            <w:pPr>
              <w:pStyle w:val="Gliederung2"/>
              <w:framePr w:wrap="around"/>
            </w:pPr>
            <w:r>
              <w:t>das berufsbezeichnende Suffix</w:t>
            </w:r>
          </w:p>
          <w:p w14:paraId="408396BF" w14:textId="77777777" w:rsidR="003E2B7A" w:rsidRDefault="003E2B7A" w:rsidP="004C093D">
            <w:pPr>
              <w:pStyle w:val="Gliederung2"/>
              <w:framePr w:wrap="around"/>
            </w:pPr>
            <w:r>
              <w:t>Verneinungssuffix</w:t>
            </w:r>
          </w:p>
          <w:p w14:paraId="408396C0" w14:textId="77777777" w:rsidR="003E2B7A" w:rsidRDefault="003E2B7A" w:rsidP="004C093D">
            <w:pPr>
              <w:pStyle w:val="Gliederung2"/>
              <w:framePr w:wrap="around"/>
            </w:pPr>
            <w:r>
              <w:t>Fragepartikel</w:t>
            </w:r>
          </w:p>
          <w:p w14:paraId="408396C1" w14:textId="77777777" w:rsidR="003E2B7A" w:rsidRDefault="003E2B7A" w:rsidP="004C093D">
            <w:pPr>
              <w:pStyle w:val="Gliederung2"/>
              <w:framePr w:wrap="around"/>
            </w:pPr>
            <w:r>
              <w:t>die Possessiv-Suffixe</w:t>
            </w:r>
          </w:p>
          <w:p w14:paraId="408396C2" w14:textId="77777777" w:rsidR="003E2B7A" w:rsidRDefault="003E2B7A" w:rsidP="004C093D">
            <w:pPr>
              <w:pStyle w:val="Gliederung2"/>
              <w:framePr w:wrap="around"/>
            </w:pPr>
            <w:r>
              <w:t>der Lokativ</w:t>
            </w:r>
          </w:p>
          <w:p w14:paraId="408396C3" w14:textId="77777777" w:rsidR="003E2B7A" w:rsidRDefault="003E2B7A" w:rsidP="004C093D">
            <w:pPr>
              <w:pStyle w:val="Gliederung2"/>
              <w:framePr w:wrap="around"/>
            </w:pPr>
            <w:r>
              <w:lastRenderedPageBreak/>
              <w:t>Konjugieren von Verben, das Präsens</w:t>
            </w:r>
          </w:p>
          <w:p w14:paraId="408396C4" w14:textId="77777777" w:rsidR="003E2B7A" w:rsidRDefault="003E2B7A" w:rsidP="004C093D">
            <w:pPr>
              <w:pStyle w:val="Gliederung2"/>
              <w:framePr w:wrap="around"/>
            </w:pPr>
            <w:r>
              <w:t>Adjektive</w:t>
            </w:r>
          </w:p>
        </w:tc>
      </w:tr>
      <w:tr w:rsidR="003E2B7A" w14:paraId="408396C7" w14:textId="77777777" w:rsidTr="0036195D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96C6" w14:textId="77777777" w:rsidR="003E2B7A" w:rsidRDefault="003E2B7A" w:rsidP="003E2B7A">
            <w:pPr>
              <w:pStyle w:val="berschrift3"/>
            </w:pPr>
            <w:bookmarkStart w:id="74" w:name="_Toc310628518"/>
            <w:bookmarkStart w:id="75" w:name="_Toc188133598"/>
            <w:r>
              <w:lastRenderedPageBreak/>
              <w:t>Sprachtraining Dänisch</w:t>
            </w:r>
            <w:bookmarkEnd w:id="74"/>
            <w:r w:rsidR="009D543E">
              <w:t xml:space="preserve"> (Wahl)</w:t>
            </w:r>
            <w:bookmarkEnd w:id="75"/>
          </w:p>
        </w:tc>
      </w:tr>
      <w:tr w:rsidR="003E2B7A" w14:paraId="408396CA" w14:textId="77777777" w:rsidTr="0036195D">
        <w:trPr>
          <w:trHeight w:val="20"/>
        </w:trPr>
        <w:tc>
          <w:tcPr>
            <w:tcW w:w="2897" w:type="dxa"/>
          </w:tcPr>
          <w:p w14:paraId="408396C8" w14:textId="77777777" w:rsidR="003E2B7A" w:rsidRPr="00884A81" w:rsidRDefault="003E2B7A" w:rsidP="00F35BB1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3" w:type="dxa"/>
            <w:gridSpan w:val="4"/>
          </w:tcPr>
          <w:p w14:paraId="408396C9" w14:textId="77777777" w:rsidR="003E2B7A" w:rsidRDefault="003E2B7A" w:rsidP="003E2B7A">
            <w:r>
              <w:t>Fachgruppenleiter/in Sozialwissenschaften</w:t>
            </w:r>
          </w:p>
        </w:tc>
      </w:tr>
      <w:tr w:rsidR="003E2B7A" w14:paraId="408396CD" w14:textId="77777777" w:rsidTr="0036195D">
        <w:trPr>
          <w:trHeight w:val="20"/>
        </w:trPr>
        <w:tc>
          <w:tcPr>
            <w:tcW w:w="2897" w:type="dxa"/>
          </w:tcPr>
          <w:p w14:paraId="408396CB" w14:textId="202245D6" w:rsidR="003E2B7A" w:rsidRPr="00884A81" w:rsidRDefault="00670A55" w:rsidP="00F35BB1">
            <w:pPr>
              <w:pStyle w:val="LinkeSpalteGliederung0"/>
            </w:pPr>
            <w:r>
              <w:t>Fächer</w:t>
            </w:r>
          </w:p>
        </w:tc>
        <w:tc>
          <w:tcPr>
            <w:tcW w:w="6353" w:type="dxa"/>
            <w:gridSpan w:val="4"/>
          </w:tcPr>
          <w:p w14:paraId="408396CC" w14:textId="77777777" w:rsidR="003E2B7A" w:rsidRDefault="003E2B7A" w:rsidP="003E2B7A">
            <w:r>
              <w:t>Dänisch</w:t>
            </w:r>
          </w:p>
        </w:tc>
      </w:tr>
      <w:tr w:rsidR="003E2B7A" w14:paraId="408396D1" w14:textId="77777777" w:rsidTr="0036195D">
        <w:trPr>
          <w:trHeight w:val="20"/>
        </w:trPr>
        <w:tc>
          <w:tcPr>
            <w:tcW w:w="2897" w:type="dxa"/>
          </w:tcPr>
          <w:p w14:paraId="47C79C28" w14:textId="77777777" w:rsidR="00A65E75" w:rsidRDefault="003E2B7A" w:rsidP="00F35BB1">
            <w:pPr>
              <w:pStyle w:val="LinkeSpalteGliederung0"/>
            </w:pPr>
            <w:r w:rsidRPr="00DD5074">
              <w:t xml:space="preserve">Beteiligte </w:t>
            </w:r>
          </w:p>
          <w:p w14:paraId="408396CE" w14:textId="0D887A47" w:rsidR="003E2B7A" w:rsidRPr="00EE5EB9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96CF" w14:textId="77777777" w:rsidR="003E2B7A" w:rsidRDefault="003E2B7A" w:rsidP="003E2B7A">
            <w:r>
              <w:t>Sozialwissenschaften</w:t>
            </w:r>
          </w:p>
        </w:tc>
        <w:tc>
          <w:tcPr>
            <w:tcW w:w="2157" w:type="dxa"/>
            <w:gridSpan w:val="2"/>
          </w:tcPr>
          <w:p w14:paraId="408396D0" w14:textId="77777777" w:rsidR="003E2B7A" w:rsidRDefault="003E2B7A" w:rsidP="003E2B7A">
            <w:pPr>
              <w:pStyle w:val="LVS"/>
            </w:pPr>
          </w:p>
        </w:tc>
      </w:tr>
      <w:tr w:rsidR="003E2B7A" w14:paraId="408396D4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6D2" w14:textId="77777777" w:rsidR="003E2B7A" w:rsidRPr="009F69F6" w:rsidRDefault="003E2B7A" w:rsidP="00F35BB1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3" w:type="dxa"/>
            <w:gridSpan w:val="4"/>
          </w:tcPr>
          <w:p w14:paraId="408396D3" w14:textId="77777777" w:rsidR="003E2B7A" w:rsidRDefault="00AC1C84" w:rsidP="003E2B7A">
            <w:r>
              <w:t>Hauptstudium II</w:t>
            </w:r>
          </w:p>
        </w:tc>
      </w:tr>
      <w:tr w:rsidR="003E2B7A" w14:paraId="408396D7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6D5" w14:textId="77777777" w:rsidR="003E2B7A" w:rsidRPr="009F69F6" w:rsidRDefault="003E2B7A" w:rsidP="00F35BB1">
            <w:pPr>
              <w:pStyle w:val="LinkeSpalteGliederung0"/>
            </w:pPr>
            <w:r w:rsidRPr="009F69F6">
              <w:t>Zielgruppe</w:t>
            </w:r>
          </w:p>
        </w:tc>
        <w:tc>
          <w:tcPr>
            <w:tcW w:w="6353" w:type="dxa"/>
            <w:gridSpan w:val="4"/>
          </w:tcPr>
          <w:p w14:paraId="408396D6" w14:textId="77777777" w:rsidR="003E2B7A" w:rsidRDefault="003E2B7A" w:rsidP="003E2B7A">
            <w:r>
              <w:t>Wahlmöglichkeit der Studierenden</w:t>
            </w:r>
          </w:p>
        </w:tc>
      </w:tr>
      <w:tr w:rsidR="003E2B7A" w:rsidRPr="00DD5074" w14:paraId="408396DF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6DB" w14:textId="77777777" w:rsidR="003E2B7A" w:rsidRPr="009F69F6" w:rsidRDefault="003E2B7A" w:rsidP="00F35BB1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</w:tcPr>
          <w:p w14:paraId="408396DC" w14:textId="77777777" w:rsidR="003E2B7A" w:rsidRPr="006E4C11" w:rsidRDefault="003E2B7A" w:rsidP="003E2B7A">
            <w:r>
              <w:t>Gesamtstunden</w:t>
            </w:r>
          </w:p>
        </w:tc>
        <w:tc>
          <w:tcPr>
            <w:tcW w:w="1590" w:type="dxa"/>
            <w:vAlign w:val="center"/>
          </w:tcPr>
          <w:p w14:paraId="408396DD" w14:textId="77777777" w:rsidR="003E2B7A" w:rsidRPr="00E3793D" w:rsidRDefault="003E2B7A" w:rsidP="003E2B7A">
            <w:pPr>
              <w:pStyle w:val="LVS"/>
            </w:pPr>
            <w:r w:rsidRPr="00E3793D">
              <w:t>40 LVS</w:t>
            </w:r>
          </w:p>
        </w:tc>
        <w:tc>
          <w:tcPr>
            <w:tcW w:w="2157" w:type="dxa"/>
            <w:gridSpan w:val="2"/>
          </w:tcPr>
          <w:p w14:paraId="408396DE" w14:textId="77777777" w:rsidR="003E2B7A" w:rsidRPr="00E3793D" w:rsidRDefault="003E2B7A" w:rsidP="003E2B7A">
            <w:pPr>
              <w:pStyle w:val="LVS"/>
            </w:pPr>
            <w:r w:rsidRPr="00E3793D">
              <w:t>30 Std.</w:t>
            </w:r>
          </w:p>
        </w:tc>
      </w:tr>
      <w:tr w:rsidR="003E2B7A" w14:paraId="408396E4" w14:textId="77777777" w:rsidTr="0036195D">
        <w:trPr>
          <w:trHeight w:val="20"/>
        </w:trPr>
        <w:tc>
          <w:tcPr>
            <w:tcW w:w="2897" w:type="dxa"/>
            <w:vMerge/>
          </w:tcPr>
          <w:p w14:paraId="408396E0" w14:textId="77777777" w:rsidR="003E2B7A" w:rsidRDefault="003E2B7A" w:rsidP="003E2B7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96E1" w14:textId="77777777" w:rsidR="003E2B7A" w:rsidRDefault="003E2B7A" w:rsidP="003E2B7A">
            <w:r>
              <w:t>Kontaktstudium</w:t>
            </w:r>
          </w:p>
        </w:tc>
        <w:tc>
          <w:tcPr>
            <w:tcW w:w="1590" w:type="dxa"/>
            <w:vAlign w:val="center"/>
          </w:tcPr>
          <w:p w14:paraId="408396E2" w14:textId="77777777" w:rsidR="003E2B7A" w:rsidRPr="00E3793D" w:rsidRDefault="003E2B7A" w:rsidP="003E2B7A">
            <w:pPr>
              <w:pStyle w:val="LVS"/>
            </w:pPr>
            <w:r w:rsidRPr="00E3793D">
              <w:t>40 LVS</w:t>
            </w:r>
          </w:p>
        </w:tc>
        <w:tc>
          <w:tcPr>
            <w:tcW w:w="2157" w:type="dxa"/>
            <w:gridSpan w:val="2"/>
          </w:tcPr>
          <w:p w14:paraId="408396E3" w14:textId="77777777" w:rsidR="003E2B7A" w:rsidRPr="00E3793D" w:rsidRDefault="003E2B7A" w:rsidP="003E2B7A">
            <w:pPr>
              <w:pStyle w:val="LVS"/>
            </w:pPr>
          </w:p>
        </w:tc>
      </w:tr>
      <w:tr w:rsidR="003E2B7A" w:rsidRPr="00DD5074" w14:paraId="408396E9" w14:textId="77777777" w:rsidTr="0036195D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96E5" w14:textId="77777777" w:rsidR="003E2B7A" w:rsidRDefault="003E2B7A" w:rsidP="003E2B7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96E6" w14:textId="77777777" w:rsidR="003E2B7A" w:rsidRDefault="003E2B7A" w:rsidP="003E2B7A">
            <w:r>
              <w:t>Eigenstudium</w:t>
            </w:r>
          </w:p>
        </w:tc>
        <w:tc>
          <w:tcPr>
            <w:tcW w:w="1590" w:type="dxa"/>
            <w:vAlign w:val="center"/>
          </w:tcPr>
          <w:p w14:paraId="408396E7" w14:textId="429D2BD1" w:rsidR="003E2B7A" w:rsidRPr="00B45063" w:rsidRDefault="00463525" w:rsidP="003E2B7A">
            <w:pPr>
              <w:pStyle w:val="LVS"/>
              <w:rPr>
                <w:highlight w:val="yellow"/>
              </w:rPr>
            </w:pPr>
            <w:r w:rsidRPr="00463525">
              <w:t>0 LVS</w:t>
            </w:r>
          </w:p>
        </w:tc>
        <w:tc>
          <w:tcPr>
            <w:tcW w:w="2157" w:type="dxa"/>
            <w:gridSpan w:val="2"/>
          </w:tcPr>
          <w:p w14:paraId="408396E8" w14:textId="77777777" w:rsidR="003E2B7A" w:rsidRPr="00B45063" w:rsidRDefault="003E2B7A" w:rsidP="003E2B7A">
            <w:pPr>
              <w:pStyle w:val="LVS"/>
              <w:rPr>
                <w:highlight w:val="yellow"/>
              </w:rPr>
            </w:pPr>
          </w:p>
        </w:tc>
      </w:tr>
      <w:tr w:rsidR="003E2B7A" w14:paraId="408396EC" w14:textId="77777777" w:rsidTr="0036195D">
        <w:trPr>
          <w:trHeight w:val="20"/>
        </w:trPr>
        <w:tc>
          <w:tcPr>
            <w:tcW w:w="2897" w:type="dxa"/>
          </w:tcPr>
          <w:p w14:paraId="408396EA" w14:textId="77777777" w:rsidR="003E2B7A" w:rsidRDefault="003E2B7A" w:rsidP="00F35BB1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3" w:type="dxa"/>
            <w:gridSpan w:val="4"/>
          </w:tcPr>
          <w:p w14:paraId="408396EB" w14:textId="77777777" w:rsidR="003E2B7A" w:rsidRPr="00AA3F17" w:rsidRDefault="003E2B7A" w:rsidP="00FE730B">
            <w:r w:rsidRPr="00AA3F17">
              <w:t>Unterrichtsgespräch, Übungen</w:t>
            </w:r>
          </w:p>
        </w:tc>
      </w:tr>
      <w:tr w:rsidR="003E2B7A" w14:paraId="408396F3" w14:textId="77777777" w:rsidTr="0036195D">
        <w:trPr>
          <w:trHeight w:val="20"/>
        </w:trPr>
        <w:tc>
          <w:tcPr>
            <w:tcW w:w="2897" w:type="dxa"/>
          </w:tcPr>
          <w:p w14:paraId="408396ED" w14:textId="77777777" w:rsidR="003E2B7A" w:rsidRDefault="003E2B7A" w:rsidP="00F35BB1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4"/>
          </w:tcPr>
          <w:p w14:paraId="408396EE" w14:textId="77777777" w:rsidR="003E2B7A" w:rsidRDefault="003E2B7A" w:rsidP="003E2B7A">
            <w:r>
              <w:t>Die Studierenden</w:t>
            </w:r>
          </w:p>
          <w:p w14:paraId="408396EF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lernen die dänische Sprache kennen und machen erste Erfahrungen mit deren Gebrauch</w:t>
            </w:r>
          </w:p>
          <w:p w14:paraId="408396F0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erhalten Kenntnisse über Dänemark und andere skandinavische Länder</w:t>
            </w:r>
          </w:p>
          <w:p w14:paraId="408396F1" w14:textId="77777777" w:rsidR="003E2B7A" w:rsidRDefault="003E2B7A" w:rsidP="00C556E9">
            <w:pPr>
              <w:pStyle w:val="Gliederung1"/>
              <w:framePr w:wrap="around"/>
            </w:pPr>
            <w:r w:rsidRPr="00C556E9">
              <w:t>erkennen die Bedeutung der dänischen Sprache für die interkulturelle Kompetenz und stellen die Verbindung zur Polizeiarbeit her</w:t>
            </w:r>
          </w:p>
          <w:p w14:paraId="408396F2" w14:textId="77777777" w:rsidR="0032506C" w:rsidRPr="00C556E9" w:rsidRDefault="0032506C" w:rsidP="00C556E9">
            <w:pPr>
              <w:pStyle w:val="Gliederung1"/>
              <w:framePr w:wrap="around"/>
            </w:pPr>
            <w:r>
              <w:t xml:space="preserve">erreichen mindestens den Level A 1 des </w:t>
            </w:r>
            <w:r w:rsidR="00CD6690">
              <w:t xml:space="preserve">Gemeinsamen </w:t>
            </w:r>
            <w:r>
              <w:t>europäischen Referenzrahmens für Sprachen</w:t>
            </w:r>
          </w:p>
        </w:tc>
      </w:tr>
      <w:tr w:rsidR="003E2B7A" w14:paraId="408396FE" w14:textId="77777777" w:rsidTr="0036195D">
        <w:trPr>
          <w:trHeight w:val="20"/>
        </w:trPr>
        <w:tc>
          <w:tcPr>
            <w:tcW w:w="2897" w:type="dxa"/>
          </w:tcPr>
          <w:p w14:paraId="408396F4" w14:textId="77777777" w:rsidR="003E2B7A" w:rsidRDefault="003E2B7A" w:rsidP="00F35BB1">
            <w:pPr>
              <w:pStyle w:val="LinkeSpalteGliederung0"/>
            </w:pPr>
            <w:r>
              <w:t>Inhalte</w:t>
            </w:r>
          </w:p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96F5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t>Vokabular</w:t>
            </w:r>
          </w:p>
          <w:p w14:paraId="408396F6" w14:textId="77777777" w:rsidR="003E2B7A" w:rsidRDefault="003E2B7A" w:rsidP="004C093D">
            <w:pPr>
              <w:pStyle w:val="Gliederung2"/>
              <w:framePr w:wrap="around"/>
            </w:pPr>
            <w:r>
              <w:t>Alphabet, Zahlen</w:t>
            </w:r>
          </w:p>
          <w:p w14:paraId="408396F7" w14:textId="77777777" w:rsidR="003E2B7A" w:rsidRPr="00F021AA" w:rsidRDefault="003E2B7A" w:rsidP="004C093D">
            <w:pPr>
              <w:pStyle w:val="Gliederung2"/>
              <w:framePr w:wrap="around"/>
            </w:pPr>
            <w:r>
              <w:t>Zeitangaben, Datum</w:t>
            </w:r>
          </w:p>
          <w:p w14:paraId="408396F8" w14:textId="77777777" w:rsidR="003E2B7A" w:rsidRPr="00FF0C21" w:rsidRDefault="003E2B7A" w:rsidP="004C093D">
            <w:pPr>
              <w:pStyle w:val="Gliederung2"/>
              <w:framePr w:wrap="around"/>
            </w:pPr>
            <w:r>
              <w:t>Begrüßung und Anredeformen</w:t>
            </w:r>
          </w:p>
          <w:p w14:paraId="408396F9" w14:textId="77777777" w:rsidR="003E2B7A" w:rsidRPr="00FF0C21" w:rsidRDefault="003E2B7A" w:rsidP="004C093D">
            <w:pPr>
              <w:pStyle w:val="Gliederung2"/>
              <w:framePr w:wrap="around"/>
            </w:pPr>
            <w:r>
              <w:t>Örtlichkeiten, Länder und Nationalitäten</w:t>
            </w:r>
          </w:p>
          <w:p w14:paraId="408396FA" w14:textId="77777777" w:rsidR="003E2B7A" w:rsidRPr="00FF0C21" w:rsidRDefault="003E2B7A" w:rsidP="004C093D">
            <w:pPr>
              <w:pStyle w:val="Gliederung2"/>
              <w:framePr w:wrap="around"/>
            </w:pPr>
            <w:r>
              <w:t>Berufe</w:t>
            </w:r>
          </w:p>
          <w:p w14:paraId="408396FB" w14:textId="77777777" w:rsidR="003E2B7A" w:rsidRPr="00FF0C21" w:rsidRDefault="003E2B7A" w:rsidP="004C093D">
            <w:pPr>
              <w:pStyle w:val="Gliederung2"/>
              <w:framePr w:wrap="around"/>
            </w:pPr>
            <w:r>
              <w:t>Bezeichnung personenbezogener Angaben</w:t>
            </w:r>
            <w:r w:rsidR="00F86170">
              <w:t xml:space="preserve"> (</w:t>
            </w:r>
            <w:r>
              <w:t>orientiert an polizeilichen Alltagslagen wie Anzeigenaufnahme oder Verkehrsunfallaufnahme</w:t>
            </w:r>
            <w:r w:rsidR="00F86170">
              <w:t>)</w:t>
            </w:r>
          </w:p>
          <w:p w14:paraId="408396FC" w14:textId="77777777" w:rsidR="003E2B7A" w:rsidRPr="00C556E9" w:rsidRDefault="003E2B7A" w:rsidP="00C556E9">
            <w:pPr>
              <w:pStyle w:val="Gliederung1"/>
              <w:framePr w:wrap="around"/>
            </w:pPr>
            <w:r w:rsidRPr="00C556E9">
              <w:lastRenderedPageBreak/>
              <w:t>Grammatik</w:t>
            </w:r>
          </w:p>
          <w:p w14:paraId="408396FD" w14:textId="77777777" w:rsidR="003E2B7A" w:rsidRPr="009E0B8F" w:rsidRDefault="003E2B7A" w:rsidP="004C093D">
            <w:pPr>
              <w:pStyle w:val="Gliederung2"/>
              <w:framePr w:wrap="around"/>
            </w:pPr>
            <w:r>
              <w:t>für die Gesprächsführung erforderliche Kenntnisse</w:t>
            </w:r>
          </w:p>
        </w:tc>
      </w:tr>
      <w:tr w:rsidR="003E2B7A" w14:paraId="40839700" w14:textId="77777777" w:rsidTr="0036195D">
        <w:trPr>
          <w:trHeight w:val="964"/>
        </w:trPr>
        <w:tc>
          <w:tcPr>
            <w:tcW w:w="9250" w:type="dxa"/>
            <w:gridSpan w:val="5"/>
            <w:shd w:val="clear" w:color="auto" w:fill="A0C8FF"/>
            <w:vAlign w:val="center"/>
          </w:tcPr>
          <w:p w14:paraId="408396FF" w14:textId="788BB4DA" w:rsidR="003E2B7A" w:rsidRDefault="003E2B7A" w:rsidP="003E2B7A">
            <w:pPr>
              <w:pStyle w:val="berschrift3"/>
            </w:pPr>
            <w:bookmarkStart w:id="76" w:name="_Toc310628519"/>
            <w:bookmarkStart w:id="77" w:name="_Toc188133599"/>
            <w:r>
              <w:lastRenderedPageBreak/>
              <w:t>Sport</w:t>
            </w:r>
            <w:r w:rsidR="009A7EBC">
              <w:t>, einsatzbezogene Selbstverteidigung</w:t>
            </w:r>
            <w:r>
              <w:t xml:space="preserve"> und Schießen</w:t>
            </w:r>
            <w:bookmarkEnd w:id="76"/>
            <w:bookmarkEnd w:id="77"/>
          </w:p>
        </w:tc>
      </w:tr>
      <w:tr w:rsidR="003E2B7A" w14:paraId="40839703" w14:textId="77777777" w:rsidTr="0036195D">
        <w:trPr>
          <w:trHeight w:val="20"/>
        </w:trPr>
        <w:tc>
          <w:tcPr>
            <w:tcW w:w="2897" w:type="dxa"/>
          </w:tcPr>
          <w:p w14:paraId="40839701" w14:textId="77777777" w:rsidR="003E2B7A" w:rsidRPr="00884A81" w:rsidRDefault="003E2B7A" w:rsidP="00F35BB1">
            <w:pPr>
              <w:pStyle w:val="LinkeSpalteGliederung0"/>
            </w:pPr>
            <w:r w:rsidRPr="00884A81">
              <w:t>Modulkoordinator/in</w:t>
            </w:r>
          </w:p>
        </w:tc>
        <w:tc>
          <w:tcPr>
            <w:tcW w:w="6353" w:type="dxa"/>
            <w:gridSpan w:val="4"/>
          </w:tcPr>
          <w:p w14:paraId="40839702" w14:textId="77777777" w:rsidR="003E2B7A" w:rsidRDefault="003E2B7A" w:rsidP="003E2B7A">
            <w:r>
              <w:t>Fachgruppenleiter/in Polizeiliches Management</w:t>
            </w:r>
          </w:p>
        </w:tc>
      </w:tr>
      <w:tr w:rsidR="003E2B7A" w14:paraId="40839706" w14:textId="77777777" w:rsidTr="0036195D">
        <w:trPr>
          <w:trHeight w:val="20"/>
        </w:trPr>
        <w:tc>
          <w:tcPr>
            <w:tcW w:w="2897" w:type="dxa"/>
          </w:tcPr>
          <w:p w14:paraId="40839704" w14:textId="77777777" w:rsidR="003E2B7A" w:rsidRPr="00884A81" w:rsidRDefault="003E2B7A" w:rsidP="00F35BB1">
            <w:pPr>
              <w:pStyle w:val="LinkeSpalteGliederung0"/>
            </w:pPr>
            <w:r>
              <w:t>Dozent/in</w:t>
            </w:r>
          </w:p>
        </w:tc>
        <w:tc>
          <w:tcPr>
            <w:tcW w:w="6353" w:type="dxa"/>
            <w:gridSpan w:val="4"/>
          </w:tcPr>
          <w:p w14:paraId="40839705" w14:textId="0EF981EB" w:rsidR="003E2B7A" w:rsidRDefault="003E2B7A" w:rsidP="006D0A18">
            <w:r>
              <w:t>Sport</w:t>
            </w:r>
            <w:r w:rsidR="006D0A18">
              <w:t>lehrer SBZ</w:t>
            </w:r>
            <w:r>
              <w:t>, Schießlehrer, Einsatztrainer</w:t>
            </w:r>
            <w:r w:rsidR="009A7EBC">
              <w:t>/in FB VII</w:t>
            </w:r>
          </w:p>
        </w:tc>
      </w:tr>
      <w:tr w:rsidR="003E2B7A" w14:paraId="4083970A" w14:textId="77777777" w:rsidTr="0036195D">
        <w:trPr>
          <w:trHeight w:val="20"/>
        </w:trPr>
        <w:tc>
          <w:tcPr>
            <w:tcW w:w="2897" w:type="dxa"/>
          </w:tcPr>
          <w:p w14:paraId="4A9D0975" w14:textId="77777777" w:rsidR="00A65E75" w:rsidRDefault="003E2B7A" w:rsidP="00F35BB1">
            <w:pPr>
              <w:pStyle w:val="LinkeSpalteGliederung0"/>
            </w:pPr>
            <w:r w:rsidRPr="00DD5074">
              <w:t xml:space="preserve">Beteiligte </w:t>
            </w:r>
          </w:p>
          <w:p w14:paraId="40839707" w14:textId="38059E77" w:rsidR="003E2B7A" w:rsidRPr="00EE5EB9" w:rsidRDefault="00670A55" w:rsidP="00F35BB1">
            <w:pPr>
              <w:pStyle w:val="LinkeSpalteGliederung0"/>
            </w:pPr>
            <w:r>
              <w:t>Fachgruppen</w:t>
            </w:r>
          </w:p>
        </w:tc>
        <w:tc>
          <w:tcPr>
            <w:tcW w:w="4196" w:type="dxa"/>
            <w:gridSpan w:val="2"/>
          </w:tcPr>
          <w:p w14:paraId="40839708" w14:textId="77777777" w:rsidR="00701CF8" w:rsidRDefault="003E2B7A" w:rsidP="006A3CD0">
            <w:r>
              <w:t>Polizeiliches Management</w:t>
            </w:r>
          </w:p>
        </w:tc>
        <w:tc>
          <w:tcPr>
            <w:tcW w:w="2157" w:type="dxa"/>
            <w:gridSpan w:val="2"/>
          </w:tcPr>
          <w:p w14:paraId="40839709" w14:textId="77777777" w:rsidR="00701CF8" w:rsidRDefault="00A148E4" w:rsidP="003E2B7A">
            <w:pPr>
              <w:pStyle w:val="LVS"/>
            </w:pPr>
            <w:r>
              <w:t>32</w:t>
            </w:r>
            <w:r w:rsidR="00701CF8">
              <w:t xml:space="preserve"> LVS</w:t>
            </w:r>
          </w:p>
        </w:tc>
      </w:tr>
      <w:tr w:rsidR="003E2B7A" w14:paraId="4083970D" w14:textId="77777777" w:rsidTr="0036195D">
        <w:trPr>
          <w:trHeight w:val="20"/>
        </w:trPr>
        <w:tc>
          <w:tcPr>
            <w:tcW w:w="2897" w:type="dxa"/>
            <w:tcBorders>
              <w:bottom w:val="single" w:sz="4" w:space="0" w:color="auto"/>
            </w:tcBorders>
          </w:tcPr>
          <w:p w14:paraId="4083970B" w14:textId="77777777" w:rsidR="003E2B7A" w:rsidRPr="009F69F6" w:rsidRDefault="003E2B7A" w:rsidP="00F35BB1">
            <w:pPr>
              <w:pStyle w:val="LinkeSpalteGliederung0"/>
            </w:pPr>
            <w:r w:rsidRPr="009F69F6">
              <w:t>Studienlage</w:t>
            </w:r>
          </w:p>
        </w:tc>
        <w:tc>
          <w:tcPr>
            <w:tcW w:w="6353" w:type="dxa"/>
            <w:gridSpan w:val="4"/>
          </w:tcPr>
          <w:p w14:paraId="4083970C" w14:textId="77777777" w:rsidR="003E2B7A" w:rsidRDefault="00AC1C84" w:rsidP="003E2B7A">
            <w:r>
              <w:t>Hauptstudium II</w:t>
            </w:r>
          </w:p>
        </w:tc>
      </w:tr>
      <w:tr w:rsidR="003E2B7A" w:rsidRPr="00DD5074" w14:paraId="40839712" w14:textId="77777777" w:rsidTr="0036195D">
        <w:trPr>
          <w:trHeight w:val="20"/>
        </w:trPr>
        <w:tc>
          <w:tcPr>
            <w:tcW w:w="2897" w:type="dxa"/>
            <w:vMerge w:val="restart"/>
          </w:tcPr>
          <w:p w14:paraId="4083970E" w14:textId="77777777" w:rsidR="003E2B7A" w:rsidRPr="009F69F6" w:rsidRDefault="003E2B7A" w:rsidP="00F35BB1">
            <w:pPr>
              <w:pStyle w:val="LinkeSpalteGliederung0"/>
            </w:pPr>
            <w:r w:rsidRPr="009F69F6">
              <w:t>Stundenaufteilung</w:t>
            </w:r>
          </w:p>
        </w:tc>
        <w:tc>
          <w:tcPr>
            <w:tcW w:w="2606" w:type="dxa"/>
          </w:tcPr>
          <w:p w14:paraId="4083970F" w14:textId="77777777" w:rsidR="00F23FE3" w:rsidRPr="006E4C11" w:rsidRDefault="006A3CD0" w:rsidP="00F23FE3">
            <w:r>
              <w:t>Gesamtstunden</w:t>
            </w:r>
          </w:p>
        </w:tc>
        <w:tc>
          <w:tcPr>
            <w:tcW w:w="1590" w:type="dxa"/>
          </w:tcPr>
          <w:p w14:paraId="40839710" w14:textId="77777777" w:rsidR="00F23FE3" w:rsidRPr="006B1E7B" w:rsidRDefault="008856EB" w:rsidP="00701CF8">
            <w:pPr>
              <w:pStyle w:val="LVS"/>
            </w:pPr>
            <w:r>
              <w:t>32</w:t>
            </w:r>
            <w:r w:rsidR="00F23FE3">
              <w:t xml:space="preserve"> LVS</w:t>
            </w:r>
          </w:p>
        </w:tc>
        <w:tc>
          <w:tcPr>
            <w:tcW w:w="2157" w:type="dxa"/>
            <w:gridSpan w:val="2"/>
          </w:tcPr>
          <w:p w14:paraId="40839711" w14:textId="77777777" w:rsidR="00F23FE3" w:rsidRPr="006B1E7B" w:rsidRDefault="008856EB" w:rsidP="006A3CD0">
            <w:pPr>
              <w:pStyle w:val="LVS"/>
            </w:pPr>
            <w:r>
              <w:t>24</w:t>
            </w:r>
            <w:r w:rsidR="003E2B7A" w:rsidRPr="006B1E7B">
              <w:t xml:space="preserve"> Std.</w:t>
            </w:r>
          </w:p>
        </w:tc>
      </w:tr>
      <w:tr w:rsidR="003E2B7A" w14:paraId="40839717" w14:textId="77777777" w:rsidTr="0036195D">
        <w:trPr>
          <w:trHeight w:val="20"/>
        </w:trPr>
        <w:tc>
          <w:tcPr>
            <w:tcW w:w="2897" w:type="dxa"/>
            <w:vMerge/>
          </w:tcPr>
          <w:p w14:paraId="40839713" w14:textId="77777777" w:rsidR="003E2B7A" w:rsidRDefault="003E2B7A" w:rsidP="003E2B7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9714" w14:textId="77777777" w:rsidR="00701CF8" w:rsidRDefault="003E2B7A" w:rsidP="00701CF8">
            <w:r>
              <w:t>Kontaktstudium</w:t>
            </w:r>
          </w:p>
        </w:tc>
        <w:tc>
          <w:tcPr>
            <w:tcW w:w="1590" w:type="dxa"/>
            <w:vAlign w:val="center"/>
          </w:tcPr>
          <w:p w14:paraId="40839715" w14:textId="77777777" w:rsidR="003E2B7A" w:rsidRPr="006B1E7B" w:rsidRDefault="008856EB" w:rsidP="006A3CD0">
            <w:pPr>
              <w:pStyle w:val="LVS"/>
            </w:pPr>
            <w:r>
              <w:t>32</w:t>
            </w:r>
            <w:r w:rsidR="00701CF8" w:rsidRPr="006B1E7B">
              <w:t xml:space="preserve"> LVS</w:t>
            </w:r>
          </w:p>
        </w:tc>
        <w:tc>
          <w:tcPr>
            <w:tcW w:w="2157" w:type="dxa"/>
            <w:gridSpan w:val="2"/>
            <w:vAlign w:val="center"/>
          </w:tcPr>
          <w:p w14:paraId="40839716" w14:textId="77777777" w:rsidR="00701CF8" w:rsidRPr="006B1E7B" w:rsidRDefault="008856EB" w:rsidP="006A3CD0">
            <w:pPr>
              <w:pStyle w:val="LVS"/>
            </w:pPr>
            <w:r>
              <w:t>24</w:t>
            </w:r>
            <w:r w:rsidR="00701CF8" w:rsidRPr="006D0A18">
              <w:t xml:space="preserve"> Std.</w:t>
            </w:r>
          </w:p>
        </w:tc>
      </w:tr>
      <w:tr w:rsidR="003E2B7A" w:rsidRPr="00DD5074" w14:paraId="4083971C" w14:textId="77777777" w:rsidTr="0036195D">
        <w:trPr>
          <w:trHeight w:val="20"/>
        </w:trPr>
        <w:tc>
          <w:tcPr>
            <w:tcW w:w="2897" w:type="dxa"/>
            <w:vMerge/>
            <w:tcBorders>
              <w:bottom w:val="single" w:sz="4" w:space="0" w:color="auto"/>
            </w:tcBorders>
          </w:tcPr>
          <w:p w14:paraId="40839718" w14:textId="77777777" w:rsidR="003E2B7A" w:rsidRDefault="003E2B7A" w:rsidP="003E2B7A">
            <w:pPr>
              <w:rPr>
                <w:rFonts w:cs="Arial"/>
                <w:b/>
                <w:bCs/>
                <w:color w:val="000000"/>
              </w:rPr>
            </w:pPr>
          </w:p>
        </w:tc>
        <w:tc>
          <w:tcPr>
            <w:tcW w:w="2606" w:type="dxa"/>
          </w:tcPr>
          <w:p w14:paraId="40839719" w14:textId="77777777" w:rsidR="003E2B7A" w:rsidRDefault="003E2B7A" w:rsidP="003E2B7A">
            <w:r>
              <w:t>Eigenstudium</w:t>
            </w:r>
          </w:p>
        </w:tc>
        <w:tc>
          <w:tcPr>
            <w:tcW w:w="1590" w:type="dxa"/>
            <w:vAlign w:val="center"/>
          </w:tcPr>
          <w:p w14:paraId="4083971A" w14:textId="7BA02E24" w:rsidR="003E2B7A" w:rsidRPr="00E3793D" w:rsidRDefault="00463525" w:rsidP="003E2B7A">
            <w:pPr>
              <w:pStyle w:val="LVS"/>
            </w:pPr>
            <w:r>
              <w:t>0 LVS</w:t>
            </w:r>
          </w:p>
        </w:tc>
        <w:tc>
          <w:tcPr>
            <w:tcW w:w="2157" w:type="dxa"/>
            <w:gridSpan w:val="2"/>
          </w:tcPr>
          <w:p w14:paraId="4083971B" w14:textId="77777777" w:rsidR="003E2B7A" w:rsidRPr="00E3793D" w:rsidRDefault="003E2B7A" w:rsidP="003E2B7A">
            <w:pPr>
              <w:pStyle w:val="LVS"/>
            </w:pPr>
          </w:p>
        </w:tc>
      </w:tr>
      <w:tr w:rsidR="003E2B7A" w14:paraId="4083971F" w14:textId="77777777" w:rsidTr="0036195D">
        <w:trPr>
          <w:trHeight w:val="20"/>
        </w:trPr>
        <w:tc>
          <w:tcPr>
            <w:tcW w:w="2897" w:type="dxa"/>
          </w:tcPr>
          <w:p w14:paraId="4083971D" w14:textId="77777777" w:rsidR="003E2B7A" w:rsidRDefault="003E2B7A" w:rsidP="00F35BB1">
            <w:pPr>
              <w:pStyle w:val="LinkeSpalteGliederung0"/>
            </w:pPr>
            <w:r>
              <w:t xml:space="preserve">Art der LV </w:t>
            </w:r>
          </w:p>
        </w:tc>
        <w:tc>
          <w:tcPr>
            <w:tcW w:w="6353" w:type="dxa"/>
            <w:gridSpan w:val="4"/>
          </w:tcPr>
          <w:p w14:paraId="4083971E" w14:textId="77777777" w:rsidR="003E2B7A" w:rsidRPr="00AA3F17" w:rsidRDefault="003E2B7A" w:rsidP="003E2B7A">
            <w:r w:rsidRPr="00AA3F17">
              <w:t>Übungen</w:t>
            </w:r>
          </w:p>
        </w:tc>
      </w:tr>
      <w:tr w:rsidR="003E2B7A" w:rsidRPr="00F3633D" w14:paraId="40839724" w14:textId="77777777" w:rsidTr="0036195D">
        <w:trPr>
          <w:trHeight w:val="20"/>
        </w:trPr>
        <w:tc>
          <w:tcPr>
            <w:tcW w:w="2897" w:type="dxa"/>
          </w:tcPr>
          <w:p w14:paraId="40839720" w14:textId="77777777" w:rsidR="003E2B7A" w:rsidRDefault="003E2B7A" w:rsidP="00A76A20">
            <w:pPr>
              <w:pStyle w:val="LinkeSpalteGliederung0"/>
            </w:pPr>
            <w:r>
              <w:t>Lernziele</w:t>
            </w:r>
          </w:p>
        </w:tc>
        <w:tc>
          <w:tcPr>
            <w:tcW w:w="6353" w:type="dxa"/>
            <w:gridSpan w:val="4"/>
          </w:tcPr>
          <w:p w14:paraId="40839721" w14:textId="77777777" w:rsidR="003E2B7A" w:rsidRDefault="003E2B7A" w:rsidP="003E2B7A">
            <w:r>
              <w:t>Die Studierenden</w:t>
            </w:r>
          </w:p>
          <w:p w14:paraId="40839722" w14:textId="708817F9" w:rsidR="003E2B7A" w:rsidRPr="00C556E9" w:rsidRDefault="003E2B7A" w:rsidP="00C556E9">
            <w:pPr>
              <w:pStyle w:val="Gliederung1"/>
              <w:framePr w:wrap="around"/>
            </w:pPr>
            <w:r w:rsidRPr="00C556E9">
              <w:t xml:space="preserve">erhalten und verbessern </w:t>
            </w:r>
            <w:r w:rsidR="00CD6690">
              <w:t xml:space="preserve">ihre </w:t>
            </w:r>
            <w:r w:rsidRPr="00C556E9">
              <w:t xml:space="preserve">Schießleistungen und ihre Sicherheit im Umgang mit </w:t>
            </w:r>
            <w:r w:rsidR="009A7EBC">
              <w:t>den Dienstwaffen</w:t>
            </w:r>
          </w:p>
          <w:p w14:paraId="77B98748" w14:textId="300CA60A" w:rsidR="003E2B7A" w:rsidRDefault="003E2B7A" w:rsidP="006D0A18">
            <w:pPr>
              <w:pStyle w:val="Gliederung1"/>
              <w:framePr w:wrap="around"/>
            </w:pPr>
            <w:r w:rsidRPr="00C556E9">
              <w:t>vertiefen ihre konditionellen und koordinativen Fähigkeiten und Fertigkeiten</w:t>
            </w:r>
            <w:r w:rsidR="006D0A18">
              <w:t xml:space="preserve"> </w:t>
            </w:r>
          </w:p>
          <w:p w14:paraId="40839723" w14:textId="1F0E07DC" w:rsidR="009A7EBC" w:rsidRPr="00C556E9" w:rsidRDefault="009A7EBC" w:rsidP="006D0A18">
            <w:pPr>
              <w:pStyle w:val="Gliederung1"/>
              <w:framePr w:wrap="around"/>
            </w:pPr>
            <w:r w:rsidRPr="00995232">
              <w:t>intensivieren erlernte Selbstschutz- und Vollzugstechniken auch unter Verwendung bereits beschulter FEM</w:t>
            </w:r>
          </w:p>
        </w:tc>
      </w:tr>
      <w:tr w:rsidR="00926D91" w:rsidRPr="009E0B8F" w14:paraId="4083972A" w14:textId="77777777" w:rsidTr="0036195D">
        <w:trPr>
          <w:trHeight w:val="20"/>
        </w:trPr>
        <w:tc>
          <w:tcPr>
            <w:tcW w:w="2897" w:type="dxa"/>
            <w:vMerge w:val="restart"/>
            <w:shd w:val="clear" w:color="auto" w:fill="auto"/>
          </w:tcPr>
          <w:p w14:paraId="40839725" w14:textId="77777777" w:rsidR="00926D91" w:rsidRDefault="00926D91" w:rsidP="00F35BB1">
            <w:pPr>
              <w:pStyle w:val="LinkeSpalteGliederung0"/>
            </w:pPr>
            <w:r>
              <w:t>Inhalte</w:t>
            </w:r>
          </w:p>
          <w:p w14:paraId="40839726" w14:textId="77777777" w:rsidR="00926D91" w:rsidRDefault="00926D91" w:rsidP="00F35BB1">
            <w:pPr>
              <w:pStyle w:val="LinkeSpalteGliederung0"/>
            </w:pPr>
          </w:p>
          <w:p w14:paraId="40839727" w14:textId="77777777" w:rsidR="00E9557F" w:rsidRDefault="00E9557F" w:rsidP="00F35BB1">
            <w:pPr>
              <w:pStyle w:val="LinkeSpalteGliederung0"/>
            </w:pPr>
          </w:p>
          <w:p w14:paraId="40839728" w14:textId="77777777" w:rsidR="00926D91" w:rsidRPr="006E24A4" w:rsidRDefault="00926D91" w:rsidP="003E2B7A"/>
        </w:tc>
        <w:tc>
          <w:tcPr>
            <w:tcW w:w="6353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0839729" w14:textId="70B9DCF5" w:rsidR="00926D91" w:rsidRPr="009E0B8F" w:rsidRDefault="006A3CD0" w:rsidP="00F35BB1">
            <w:pPr>
              <w:pStyle w:val="LinkeSpalteGliederung0"/>
            </w:pPr>
            <w:r>
              <w:t>alle Studierende</w:t>
            </w:r>
            <w:r w:rsidR="00995232">
              <w:t>n</w:t>
            </w:r>
          </w:p>
        </w:tc>
      </w:tr>
      <w:tr w:rsidR="00926D91" w:rsidRPr="009E0B8F" w14:paraId="4083972E" w14:textId="77777777" w:rsidTr="0036195D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72B" w14:textId="77777777" w:rsidR="00926D91" w:rsidRDefault="00926D91" w:rsidP="003E2B7A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972C" w14:textId="77777777" w:rsidR="00926D91" w:rsidRDefault="00926D91" w:rsidP="00B45063">
            <w:pPr>
              <w:pStyle w:val="Gliederung1"/>
              <w:framePr w:wrap="around"/>
            </w:pPr>
            <w:r>
              <w:t>Krafttraining / Laufen</w:t>
            </w:r>
            <w:r w:rsidR="008856EB">
              <w:t xml:space="preserve"> / Spiele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083972D" w14:textId="77777777" w:rsidR="00926D91" w:rsidRDefault="004B5DF0" w:rsidP="003E2B7A">
            <w:pPr>
              <w:pStyle w:val="LVS"/>
            </w:pPr>
            <w:r>
              <w:t>22</w:t>
            </w:r>
            <w:r w:rsidR="00926D91">
              <w:t xml:space="preserve"> LVS</w:t>
            </w:r>
          </w:p>
        </w:tc>
      </w:tr>
      <w:tr w:rsidR="00926D91" w:rsidRPr="009E0B8F" w14:paraId="40839735" w14:textId="77777777" w:rsidTr="0036195D">
        <w:trPr>
          <w:trHeight w:val="20"/>
        </w:trPr>
        <w:tc>
          <w:tcPr>
            <w:tcW w:w="2897" w:type="dxa"/>
            <w:vMerge/>
            <w:shd w:val="clear" w:color="auto" w:fill="auto"/>
          </w:tcPr>
          <w:p w14:paraId="4083972F" w14:textId="77777777" w:rsidR="00926D91" w:rsidRDefault="00926D91" w:rsidP="003E2B7A"/>
        </w:tc>
        <w:tc>
          <w:tcPr>
            <w:tcW w:w="493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0839730" w14:textId="704AADC3" w:rsidR="00926D91" w:rsidRPr="00995232" w:rsidRDefault="00926D91" w:rsidP="00E9557F">
            <w:pPr>
              <w:pStyle w:val="Gliederung1"/>
              <w:framePr w:wrap="around"/>
            </w:pPr>
            <w:r>
              <w:t xml:space="preserve">Schießen mit </w:t>
            </w:r>
            <w:r w:rsidR="009A7EBC">
              <w:t>Dienstwaffen</w:t>
            </w:r>
            <w:r>
              <w:t xml:space="preserve"> gem. PDV </w:t>
            </w:r>
            <w:r w:rsidRPr="00995232">
              <w:t xml:space="preserve">211 und </w:t>
            </w:r>
            <w:r w:rsidR="00E9557F" w:rsidRPr="00995232">
              <w:t>Erlasslage</w:t>
            </w:r>
          </w:p>
          <w:p w14:paraId="40839731" w14:textId="76C22500" w:rsidR="006D0A18" w:rsidRDefault="009A7EBC" w:rsidP="00995232">
            <w:pPr>
              <w:pStyle w:val="Gliederung1"/>
              <w:framePr w:wrap="around"/>
            </w:pPr>
            <w:r w:rsidRPr="00995232">
              <w:t>Intensivierung bereits erlernter Selbstschutz- und Vollzugstechniken auch unter Verwendung bereits beschulter FEM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40839732" w14:textId="77777777" w:rsidR="00926D91" w:rsidRDefault="00926D91" w:rsidP="003E2B7A">
            <w:pPr>
              <w:pStyle w:val="LVS"/>
            </w:pPr>
            <w:r w:rsidRPr="003E2B7A">
              <w:t>6 LVS</w:t>
            </w:r>
          </w:p>
          <w:p w14:paraId="40839733" w14:textId="77777777" w:rsidR="006D0A18" w:rsidRDefault="006D0A18" w:rsidP="003E2B7A">
            <w:pPr>
              <w:pStyle w:val="LVS"/>
            </w:pPr>
          </w:p>
          <w:p w14:paraId="40839734" w14:textId="77777777" w:rsidR="006D0A18" w:rsidRPr="003E2B7A" w:rsidRDefault="006D0A18" w:rsidP="003E2B7A">
            <w:pPr>
              <w:pStyle w:val="LVS"/>
            </w:pPr>
            <w:r>
              <w:t>4 LVS</w:t>
            </w:r>
          </w:p>
        </w:tc>
      </w:tr>
    </w:tbl>
    <w:p w14:paraId="40839F8A" w14:textId="77777777" w:rsidR="007647D8" w:rsidRPr="006779DC" w:rsidRDefault="007647D8" w:rsidP="0045673B"/>
    <w:sectPr w:rsidR="007647D8" w:rsidRPr="006779DC" w:rsidSect="003F5532">
      <w:footerReference w:type="default" r:id="rId29"/>
      <w:footerReference w:type="first" r:id="rId30"/>
      <w:pgSz w:w="11906" w:h="16838" w:code="9"/>
      <w:pgMar w:top="1418" w:right="1134" w:bottom="1134" w:left="1701" w:header="62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0C124" w14:textId="77777777" w:rsidR="003F5532" w:rsidRDefault="003F5532">
      <w:r>
        <w:separator/>
      </w:r>
    </w:p>
    <w:p w14:paraId="48FE6C54" w14:textId="77777777" w:rsidR="003F5532" w:rsidRDefault="003F5532"/>
    <w:p w14:paraId="638E9BB8" w14:textId="77777777" w:rsidR="003F5532" w:rsidRDefault="003F5532"/>
    <w:p w14:paraId="70F8CD70" w14:textId="77777777" w:rsidR="003F5532" w:rsidRDefault="003F5532"/>
    <w:p w14:paraId="13EE3B99" w14:textId="77777777" w:rsidR="003F5532" w:rsidRDefault="003F5532"/>
    <w:p w14:paraId="35712470" w14:textId="77777777" w:rsidR="003F5532" w:rsidRDefault="003F5532"/>
    <w:p w14:paraId="508FBDF2" w14:textId="77777777" w:rsidR="003F5532" w:rsidRDefault="003F5532"/>
  </w:endnote>
  <w:endnote w:type="continuationSeparator" w:id="0">
    <w:p w14:paraId="27607B0C" w14:textId="77777777" w:rsidR="003F5532" w:rsidRDefault="003F5532">
      <w:r>
        <w:continuationSeparator/>
      </w:r>
    </w:p>
    <w:p w14:paraId="3B5D4850" w14:textId="77777777" w:rsidR="003F5532" w:rsidRDefault="003F5532"/>
    <w:p w14:paraId="04ABED72" w14:textId="77777777" w:rsidR="003F5532" w:rsidRDefault="003F5532"/>
    <w:p w14:paraId="52C0F3B9" w14:textId="77777777" w:rsidR="003F5532" w:rsidRDefault="003F5532"/>
    <w:p w14:paraId="4F52DAB8" w14:textId="77777777" w:rsidR="003F5532" w:rsidRDefault="003F5532"/>
    <w:p w14:paraId="389DAEDE" w14:textId="77777777" w:rsidR="003F5532" w:rsidRDefault="003F5532"/>
    <w:p w14:paraId="144A5551" w14:textId="77777777" w:rsidR="003F5532" w:rsidRDefault="003F55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16643" w14:textId="77777777" w:rsidR="000C6365" w:rsidRDefault="000C6365">
    <w:pPr>
      <w:pStyle w:val="Fuzeile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2" w14:textId="662EDAD0" w:rsidR="008F034E" w:rsidRPr="00D07F96" w:rsidRDefault="008F034E" w:rsidP="002D7FA9">
    <w:pPr>
      <w:pStyle w:val="Fuzeile1"/>
    </w:pPr>
    <w:r>
      <w:fldChar w:fldCharType="begin"/>
    </w:r>
    <w:r>
      <w:instrText xml:space="preserve"> REF Semester5_Semestermodul3 \h </w:instrText>
    </w:r>
    <w:r>
      <w:fldChar w:fldCharType="separate"/>
    </w:r>
    <w:r>
      <w:t>M</w:t>
    </w:r>
    <w:r w:rsidRPr="00CD3F36">
      <w:t>odul 3</w:t>
    </w:r>
    <w:r>
      <w:fldChar w:fldCharType="end"/>
    </w:r>
    <w:r>
      <w:tab/>
    </w:r>
    <w:r>
      <w:tab/>
      <w:t>Hauptstudium II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3" w14:textId="61F33FFC" w:rsidR="008F034E" w:rsidRPr="00D07F96" w:rsidRDefault="008F034E" w:rsidP="00F07A2E">
    <w:pPr>
      <w:pStyle w:val="Fuzeile1"/>
    </w:pPr>
    <w:r>
      <w:fldChar w:fldCharType="begin"/>
    </w:r>
    <w:r>
      <w:instrText xml:space="preserve"> REF Semester5_Semestermodul5 \h </w:instrText>
    </w:r>
    <w:r>
      <w:fldChar w:fldCharType="separate"/>
    </w:r>
    <w:r>
      <w:t>M</w:t>
    </w:r>
    <w:r w:rsidRPr="000A3C65">
      <w:t xml:space="preserve">odul 5 </w:t>
    </w:r>
    <w:r>
      <w:fldChar w:fldCharType="end"/>
    </w:r>
    <w:r>
      <w:tab/>
    </w:r>
    <w:r>
      <w:tab/>
    </w:r>
    <w:r>
      <w:fldChar w:fldCharType="begin"/>
    </w:r>
    <w:r>
      <w:instrText xml:space="preserve"> REF Semester5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4" w14:textId="4E65B12F" w:rsidR="008F034E" w:rsidRPr="00D86A84" w:rsidRDefault="008F034E" w:rsidP="0000227C">
    <w:pPr>
      <w:pStyle w:val="Fuzeile1"/>
    </w:pPr>
    <w:r>
      <w:fldChar w:fldCharType="begin"/>
    </w:r>
    <w:r>
      <w:instrText xml:space="preserve"> REF Semester5_Semestermodul4 \h </w:instrText>
    </w:r>
    <w:r>
      <w:fldChar w:fldCharType="separate"/>
    </w:r>
    <w:r>
      <w:t>M</w:t>
    </w:r>
    <w:r w:rsidRPr="00CD3F36">
      <w:t>odul 4</w:t>
    </w:r>
    <w:r>
      <w:fldChar w:fldCharType="end"/>
    </w:r>
    <w:r>
      <w:tab/>
    </w:r>
    <w:r>
      <w:tab/>
      <w:t>Hauptstudium II</w: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5" w14:textId="05F893C6" w:rsidR="008F034E" w:rsidRPr="00D07F96" w:rsidRDefault="008F034E" w:rsidP="00F07A2E">
    <w:pPr>
      <w:pStyle w:val="Fuzeile1"/>
    </w:pPr>
    <w:r>
      <w:fldChar w:fldCharType="begin"/>
    </w:r>
    <w:r>
      <w:instrText xml:space="preserve"> REF Semester5_Semestermodul4 \h </w:instrText>
    </w:r>
    <w:r>
      <w:fldChar w:fldCharType="separate"/>
    </w:r>
    <w:r>
      <w:t>M</w:t>
    </w:r>
    <w:r w:rsidRPr="00CD3F36">
      <w:t>odul 4</w:t>
    </w:r>
    <w:r>
      <w:fldChar w:fldCharType="end"/>
    </w:r>
    <w:r>
      <w:tab/>
    </w:r>
    <w:r>
      <w:tab/>
      <w:t>Hauptstudium II</w: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6" w14:textId="65EB1E10" w:rsidR="008F034E" w:rsidRPr="00D86A84" w:rsidRDefault="008F034E" w:rsidP="0000227C">
    <w:pPr>
      <w:pStyle w:val="Fuzeile1"/>
    </w:pPr>
    <w:r>
      <w:fldChar w:fldCharType="begin"/>
    </w:r>
    <w:r>
      <w:instrText xml:space="preserve"> REF Semester5_Semestermodul5 \h </w:instrText>
    </w:r>
    <w:r>
      <w:fldChar w:fldCharType="separate"/>
    </w:r>
    <w:r>
      <w:t>M</w:t>
    </w:r>
    <w:r w:rsidRPr="000A3C65">
      <w:t xml:space="preserve">odul 5 </w:t>
    </w:r>
    <w:r>
      <w:fldChar w:fldCharType="end"/>
    </w:r>
    <w:r>
      <w:tab/>
    </w:r>
    <w:r>
      <w:tab/>
      <w:t>Hauptstudium II</w: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7" w14:textId="20F3A704" w:rsidR="008F034E" w:rsidRPr="00D07F96" w:rsidRDefault="008F034E" w:rsidP="00F07A2E">
    <w:pPr>
      <w:pStyle w:val="Fuzeile1"/>
    </w:pPr>
    <w:r>
      <w:fldChar w:fldCharType="begin"/>
    </w:r>
    <w:r>
      <w:instrText xml:space="preserve"> REF Semester5_Semestermodul5 \h </w:instrText>
    </w:r>
    <w:r>
      <w:fldChar w:fldCharType="separate"/>
    </w:r>
    <w:r>
      <w:t>M</w:t>
    </w:r>
    <w:r w:rsidRPr="000A3C65">
      <w:t xml:space="preserve">odul 5 </w:t>
    </w:r>
    <w:r>
      <w:fldChar w:fldCharType="end"/>
    </w:r>
    <w:r>
      <w:tab/>
    </w:r>
    <w:r>
      <w:tab/>
      <w:t>Hauptstudium II</w: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7" w14:textId="57FA88BA" w:rsidR="008F034E" w:rsidRPr="000C6365" w:rsidRDefault="000C6365" w:rsidP="000C6365">
    <w:pPr>
      <w:pStyle w:val="Fuzeile1"/>
    </w:pPr>
    <w:r>
      <w:fldChar w:fldCharType="begin"/>
    </w:r>
    <w:r>
      <w:instrText xml:space="preserve"> REF Semester6_Begleitende_Trainings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  <w:t>Hauptstudium II</w: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008" w14:textId="6EAF9EC2" w:rsidR="008F034E" w:rsidRPr="00D07F96" w:rsidRDefault="008F034E" w:rsidP="006F73AA">
    <w:pPr>
      <w:pStyle w:val="Fuzeile1"/>
    </w:pPr>
    <w:r>
      <w:fldChar w:fldCharType="begin"/>
    </w:r>
    <w:r>
      <w:instrText xml:space="preserve"> REF Semester6_Begleitende_Trainings \h </w:instrText>
    </w:r>
    <w:r>
      <w:fldChar w:fldCharType="separate"/>
    </w:r>
    <w:r>
      <w:t>Begleitende Trainings</w:t>
    </w:r>
    <w:r>
      <w:fldChar w:fldCharType="end"/>
    </w:r>
    <w:r>
      <w:tab/>
    </w:r>
    <w:r>
      <w:tab/>
    </w:r>
    <w:r w:rsidR="000C6365">
      <w:t>Hauptstudium II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B" w14:textId="77777777" w:rsidR="008F034E" w:rsidRPr="00D86A84" w:rsidRDefault="008F034E" w:rsidP="00A45A51">
    <w:pPr>
      <w:pStyle w:val="Fuzeile"/>
      <w:tabs>
        <w:tab w:val="right" w:pos="9071"/>
      </w:tabs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0FB2F4" w14:textId="77777777" w:rsidR="000C6365" w:rsidRDefault="000C6365">
    <w:pPr>
      <w:pStyle w:val="Fuzeil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C" w14:textId="23B1AA54" w:rsidR="008F034E" w:rsidRPr="00D86A84" w:rsidRDefault="008F034E" w:rsidP="0000227C">
    <w:pPr>
      <w:pStyle w:val="Fuzeile1"/>
    </w:pPr>
    <w:r>
      <w:fldChar w:fldCharType="begin"/>
    </w:r>
    <w:r>
      <w:instrText xml:space="preserve"> REF Semester5_Semestermodul1 \h </w:instrText>
    </w:r>
    <w:r>
      <w:fldChar w:fldCharType="separate"/>
    </w:r>
    <w:r>
      <w:t>M</w:t>
    </w:r>
    <w:r w:rsidRPr="00F07A2E">
      <w:t>odul 1</w:t>
    </w:r>
    <w:r>
      <w:fldChar w:fldCharType="end"/>
    </w:r>
    <w:r>
      <w:tab/>
    </w:r>
    <w:r>
      <w:tab/>
      <w:t>Hauptstudium II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D" w14:textId="2E7A94DA" w:rsidR="008F034E" w:rsidRPr="000C6365" w:rsidRDefault="008F034E" w:rsidP="000C6365">
    <w:pPr>
      <w:pStyle w:val="Fuzeile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E" w14:textId="680B0619" w:rsidR="008F034E" w:rsidRPr="00D86A84" w:rsidRDefault="008F034E" w:rsidP="0000227C">
    <w:pPr>
      <w:pStyle w:val="Fuzeile1"/>
    </w:pPr>
    <w:r>
      <w:fldChar w:fldCharType="begin"/>
    </w:r>
    <w:r>
      <w:instrText xml:space="preserve"> REF Semester5_Semestermodul12 \h </w:instrText>
    </w:r>
    <w:r>
      <w:fldChar w:fldCharType="separate"/>
    </w:r>
    <w:r>
      <w:t>M</w:t>
    </w:r>
    <w:r w:rsidRPr="00F07A2E">
      <w:t>odul 2</w:t>
    </w:r>
    <w:r>
      <w:fldChar w:fldCharType="end"/>
    </w:r>
    <w:r>
      <w:tab/>
    </w:r>
    <w:r>
      <w:tab/>
      <w:t>Hauptstudium II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EF" w14:textId="1974FD7E" w:rsidR="008F034E" w:rsidRPr="00D07F96" w:rsidRDefault="008F034E" w:rsidP="00D07F96">
    <w:pPr>
      <w:pStyle w:val="Fuzeile"/>
      <w:tabs>
        <w:tab w:val="right" w:pos="9071"/>
      </w:tabs>
    </w:pPr>
    <w:r>
      <w:fldChar w:fldCharType="begin"/>
    </w:r>
    <w:r>
      <w:instrText xml:space="preserve"> REF Semester5_Semestermodul12 \h </w:instrText>
    </w:r>
    <w:r>
      <w:fldChar w:fldCharType="separate"/>
    </w:r>
    <w:r>
      <w:t>M</w:t>
    </w:r>
    <w:r w:rsidRPr="00F07A2E">
      <w:t>odul 2</w:t>
    </w:r>
    <w:r>
      <w:fldChar w:fldCharType="end"/>
    </w:r>
    <w:r>
      <w:tab/>
    </w:r>
    <w:r>
      <w:tab/>
      <w:t>Hauptstudium II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0" w14:textId="7FD64A82" w:rsidR="008F034E" w:rsidRPr="00D86A84" w:rsidRDefault="008F034E" w:rsidP="0000227C">
    <w:pPr>
      <w:pStyle w:val="Fuzeile1"/>
    </w:pPr>
    <w:r>
      <w:fldChar w:fldCharType="begin"/>
    </w:r>
    <w:r>
      <w:instrText xml:space="preserve"> REF Semester5_Semestermodul3 \h </w:instrText>
    </w:r>
    <w:r>
      <w:fldChar w:fldCharType="separate"/>
    </w:r>
    <w:r>
      <w:t>M</w:t>
    </w:r>
    <w:r w:rsidRPr="00CD3F36">
      <w:t>odul 3</w:t>
    </w:r>
    <w:r>
      <w:fldChar w:fldCharType="end"/>
    </w:r>
    <w:r>
      <w:tab/>
    </w:r>
    <w:r>
      <w:tab/>
    </w:r>
    <w:r>
      <w:fldChar w:fldCharType="begin"/>
    </w:r>
    <w:r>
      <w:instrText xml:space="preserve"> REF Semester5 \h  \* MERGEFORMAT </w:instrText>
    </w:r>
    <w:r>
      <w:fldChar w:fldCharType="separate"/>
    </w:r>
    <w:r>
      <w:rPr>
        <w:b/>
        <w:bCs/>
      </w:rPr>
      <w:t>Fehler! Verweisquelle konnte nicht gefunden werden.</w:t>
    </w:r>
    <w:r>
      <w:fldChar w:fldCharType="end"/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F1" w14:textId="5CA1AFF0" w:rsidR="008F034E" w:rsidRPr="00D86A84" w:rsidRDefault="008F034E" w:rsidP="0000227C">
    <w:pPr>
      <w:pStyle w:val="Fuzeile1"/>
    </w:pPr>
    <w:r>
      <w:fldChar w:fldCharType="begin"/>
    </w:r>
    <w:r>
      <w:instrText xml:space="preserve"> REF Semester5_Semestermodul3 \h </w:instrText>
    </w:r>
    <w:r>
      <w:fldChar w:fldCharType="separate"/>
    </w:r>
    <w:r>
      <w:t>M</w:t>
    </w:r>
    <w:r w:rsidRPr="00CD3F36">
      <w:t>odul 3</w:t>
    </w:r>
    <w:r>
      <w:fldChar w:fldCharType="end"/>
    </w:r>
    <w:r>
      <w:tab/>
    </w:r>
    <w:r>
      <w:tab/>
      <w:t>Hauptstudium II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1D5C" w14:textId="77777777" w:rsidR="003F5532" w:rsidRDefault="003F5532">
      <w:r>
        <w:separator/>
      </w:r>
    </w:p>
    <w:p w14:paraId="37501050" w14:textId="77777777" w:rsidR="003F5532" w:rsidRDefault="003F5532"/>
    <w:p w14:paraId="158EA841" w14:textId="77777777" w:rsidR="003F5532" w:rsidRDefault="003F5532"/>
    <w:p w14:paraId="1CD97B44" w14:textId="77777777" w:rsidR="003F5532" w:rsidRDefault="003F5532"/>
    <w:p w14:paraId="5E5A9546" w14:textId="77777777" w:rsidR="003F5532" w:rsidRDefault="003F5532"/>
    <w:p w14:paraId="541D99C3" w14:textId="77777777" w:rsidR="003F5532" w:rsidRDefault="003F5532"/>
    <w:p w14:paraId="0EA0A6EF" w14:textId="77777777" w:rsidR="003F5532" w:rsidRDefault="003F5532"/>
  </w:footnote>
  <w:footnote w:type="continuationSeparator" w:id="0">
    <w:p w14:paraId="1FD58796" w14:textId="77777777" w:rsidR="003F5532" w:rsidRDefault="003F5532">
      <w:r>
        <w:continuationSeparator/>
      </w:r>
    </w:p>
    <w:p w14:paraId="5DBF4FF8" w14:textId="77777777" w:rsidR="003F5532" w:rsidRDefault="003F5532"/>
    <w:p w14:paraId="0F6BCC11" w14:textId="77777777" w:rsidR="003F5532" w:rsidRDefault="003F5532"/>
    <w:p w14:paraId="35805C07" w14:textId="77777777" w:rsidR="003F5532" w:rsidRDefault="003F5532"/>
    <w:p w14:paraId="185746B2" w14:textId="77777777" w:rsidR="003F5532" w:rsidRDefault="003F5532"/>
    <w:p w14:paraId="673FDF72" w14:textId="77777777" w:rsidR="003F5532" w:rsidRDefault="003F5532"/>
    <w:p w14:paraId="186C0EE1" w14:textId="77777777" w:rsidR="003F5532" w:rsidRDefault="003F55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B19ACB" w14:textId="77777777" w:rsidR="000C6365" w:rsidRDefault="000C6365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006661"/>
      <w:docPartObj>
        <w:docPartGallery w:val="Page Numbers (Top of Page)"/>
        <w:docPartUnique/>
      </w:docPartObj>
    </w:sdtPr>
    <w:sdtEndPr/>
    <w:sdtContent>
      <w:p w14:paraId="40839FA9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01A"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14:paraId="40839FAA" w14:textId="77777777" w:rsidR="008F034E" w:rsidRDefault="008F034E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9FAC" w14:textId="77777777" w:rsidR="008F034E" w:rsidRDefault="008F034E">
    <w:pPr>
      <w:pStyle w:val="Kopfzeile"/>
      <w:jc w:val="center"/>
    </w:pPr>
  </w:p>
  <w:p w14:paraId="40839FAD" w14:textId="77777777" w:rsidR="008F034E" w:rsidRDefault="008F034E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3235102"/>
      <w:docPartObj>
        <w:docPartGallery w:val="Page Numbers (Top of Page)"/>
        <w:docPartUnique/>
      </w:docPartObj>
    </w:sdtPr>
    <w:sdtEndPr/>
    <w:sdtContent>
      <w:p w14:paraId="40839FAE" w14:textId="77777777" w:rsidR="008F034E" w:rsidRDefault="008F034E">
        <w:pPr>
          <w:pStyle w:val="Kopfzeil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001A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14:paraId="40839FAF" w14:textId="77777777" w:rsidR="008F034E" w:rsidRDefault="008F034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8480478"/>
    <w:lvl w:ilvl="0">
      <w:start w:val="1"/>
      <w:numFmt w:val="bullet"/>
      <w:lvlText w:val="o"/>
      <w:lvlJc w:val="left"/>
      <w:pPr>
        <w:ind w:left="984" w:hanging="360"/>
      </w:pPr>
      <w:rPr>
        <w:rFonts w:ascii="Courier New" w:hAnsi="Courier New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B3240B2"/>
    <w:multiLevelType w:val="singleLevel"/>
    <w:tmpl w:val="6E3A0814"/>
    <w:lvl w:ilvl="0">
      <w:start w:val="1"/>
      <w:numFmt w:val="bullet"/>
      <w:pStyle w:val="Gliederung1"/>
      <w:lvlText w:val=""/>
      <w:lvlJc w:val="left"/>
      <w:pPr>
        <w:ind w:left="502" w:hanging="360"/>
      </w:pPr>
      <w:rPr>
        <w:rFonts w:ascii="Wingdings" w:hAnsi="Wingdings" w:hint="default"/>
        <w:color w:val="auto"/>
        <w:sz w:val="32"/>
        <w:szCs w:val="32"/>
      </w:rPr>
    </w:lvl>
  </w:abstractNum>
  <w:abstractNum w:abstractNumId="2" w15:restartNumberingAfterBreak="0">
    <w:nsid w:val="15CD01BD"/>
    <w:multiLevelType w:val="hybridMultilevel"/>
    <w:tmpl w:val="6F74494C"/>
    <w:lvl w:ilvl="0" w:tplc="0407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91863A0"/>
    <w:multiLevelType w:val="hybridMultilevel"/>
    <w:tmpl w:val="F2901BF4"/>
    <w:lvl w:ilvl="0" w:tplc="09AEA5E2">
      <w:start w:val="1"/>
      <w:numFmt w:val="bullet"/>
      <w:pStyle w:val="Gliederung2"/>
      <w:lvlText w:val="o"/>
      <w:lvlJc w:val="left"/>
      <w:pPr>
        <w:ind w:left="1344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1614AC8"/>
    <w:multiLevelType w:val="hybridMultilevel"/>
    <w:tmpl w:val="4838F29C"/>
    <w:lvl w:ilvl="0" w:tplc="0407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5" w15:restartNumberingAfterBreak="0">
    <w:nsid w:val="29B96500"/>
    <w:multiLevelType w:val="hybridMultilevel"/>
    <w:tmpl w:val="023ADD00"/>
    <w:lvl w:ilvl="0" w:tplc="04070005">
      <w:start w:val="1"/>
      <w:numFmt w:val="bullet"/>
      <w:lvlText w:val=""/>
      <w:lvlJc w:val="left"/>
      <w:pPr>
        <w:ind w:left="1344" w:hanging="360"/>
      </w:pPr>
      <w:rPr>
        <w:rFonts w:ascii="Wingdings" w:hAnsi="Wingdings" w:hint="default"/>
        <w:color w:val="auto"/>
      </w:rPr>
    </w:lvl>
    <w:lvl w:ilvl="1" w:tplc="04070003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6" w15:restartNumberingAfterBreak="0">
    <w:nsid w:val="2B8D7E76"/>
    <w:multiLevelType w:val="hybridMultilevel"/>
    <w:tmpl w:val="38F45396"/>
    <w:lvl w:ilvl="0" w:tplc="46E66FE6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0915FE"/>
    <w:multiLevelType w:val="hybridMultilevel"/>
    <w:tmpl w:val="EEE45758"/>
    <w:lvl w:ilvl="0" w:tplc="B1300E88">
      <w:start w:val="1"/>
      <w:numFmt w:val="bullet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8" w15:restartNumberingAfterBreak="0">
    <w:nsid w:val="325760BF"/>
    <w:multiLevelType w:val="hybridMultilevel"/>
    <w:tmpl w:val="7F02F174"/>
    <w:lvl w:ilvl="0" w:tplc="0407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 w15:restartNumberingAfterBreak="0">
    <w:nsid w:val="37C9519F"/>
    <w:multiLevelType w:val="hybridMultilevel"/>
    <w:tmpl w:val="0CF43758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0" w15:restartNumberingAfterBreak="0">
    <w:nsid w:val="384E38D0"/>
    <w:multiLevelType w:val="hybridMultilevel"/>
    <w:tmpl w:val="984890FA"/>
    <w:lvl w:ilvl="0" w:tplc="F806A970">
      <w:start w:val="1"/>
      <w:numFmt w:val="bullet"/>
      <w:pStyle w:val="Gliederung4"/>
      <w:lvlText w:val=""/>
      <w:lvlJc w:val="left"/>
      <w:pPr>
        <w:ind w:left="814" w:hanging="360"/>
      </w:pPr>
      <w:rPr>
        <w:rFonts w:ascii="Wingdings" w:hAnsi="Wingdings" w:hint="default"/>
        <w:b w:val="0"/>
        <w:i w:val="0"/>
        <w:color w:val="auto"/>
        <w:sz w:val="16"/>
        <w:szCs w:val="32"/>
      </w:rPr>
    </w:lvl>
    <w:lvl w:ilvl="1" w:tplc="0407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1" w15:restartNumberingAfterBreak="0">
    <w:nsid w:val="3CF42494"/>
    <w:multiLevelType w:val="hybridMultilevel"/>
    <w:tmpl w:val="D1D09DC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C7E68"/>
    <w:multiLevelType w:val="hybridMultilevel"/>
    <w:tmpl w:val="D592D36E"/>
    <w:lvl w:ilvl="0" w:tplc="F2F8D97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140" w:hanging="360"/>
      </w:pPr>
    </w:lvl>
    <w:lvl w:ilvl="2" w:tplc="0407001B" w:tentative="1">
      <w:start w:val="1"/>
      <w:numFmt w:val="lowerRoman"/>
      <w:lvlText w:val="%3."/>
      <w:lvlJc w:val="right"/>
      <w:pPr>
        <w:ind w:left="1860" w:hanging="180"/>
      </w:pPr>
    </w:lvl>
    <w:lvl w:ilvl="3" w:tplc="0407000F" w:tentative="1">
      <w:start w:val="1"/>
      <w:numFmt w:val="decimal"/>
      <w:lvlText w:val="%4."/>
      <w:lvlJc w:val="left"/>
      <w:pPr>
        <w:ind w:left="2580" w:hanging="360"/>
      </w:pPr>
    </w:lvl>
    <w:lvl w:ilvl="4" w:tplc="04070019" w:tentative="1">
      <w:start w:val="1"/>
      <w:numFmt w:val="lowerLetter"/>
      <w:lvlText w:val="%5."/>
      <w:lvlJc w:val="left"/>
      <w:pPr>
        <w:ind w:left="3300" w:hanging="360"/>
      </w:pPr>
    </w:lvl>
    <w:lvl w:ilvl="5" w:tplc="0407001B" w:tentative="1">
      <w:start w:val="1"/>
      <w:numFmt w:val="lowerRoman"/>
      <w:lvlText w:val="%6."/>
      <w:lvlJc w:val="right"/>
      <w:pPr>
        <w:ind w:left="4020" w:hanging="180"/>
      </w:pPr>
    </w:lvl>
    <w:lvl w:ilvl="6" w:tplc="0407000F" w:tentative="1">
      <w:start w:val="1"/>
      <w:numFmt w:val="decimal"/>
      <w:lvlText w:val="%7."/>
      <w:lvlJc w:val="left"/>
      <w:pPr>
        <w:ind w:left="4740" w:hanging="360"/>
      </w:pPr>
    </w:lvl>
    <w:lvl w:ilvl="7" w:tplc="04070019" w:tentative="1">
      <w:start w:val="1"/>
      <w:numFmt w:val="lowerLetter"/>
      <w:lvlText w:val="%8."/>
      <w:lvlJc w:val="left"/>
      <w:pPr>
        <w:ind w:left="5460" w:hanging="360"/>
      </w:pPr>
    </w:lvl>
    <w:lvl w:ilvl="8" w:tplc="04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8DD052F"/>
    <w:multiLevelType w:val="hybridMultilevel"/>
    <w:tmpl w:val="5022A630"/>
    <w:lvl w:ilvl="0" w:tplc="F648BF8E">
      <w:start w:val="1"/>
      <w:numFmt w:val="decimal"/>
      <w:pStyle w:val="GliederungZah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F90C7E"/>
    <w:multiLevelType w:val="hybridMultilevel"/>
    <w:tmpl w:val="F0DA60BE"/>
    <w:lvl w:ilvl="0" w:tplc="B1300E88">
      <w:start w:val="1"/>
      <w:numFmt w:val="bullet"/>
      <w:lvlText w:val=""/>
      <w:lvlJc w:val="left"/>
      <w:pPr>
        <w:ind w:left="1344" w:hanging="360"/>
      </w:pPr>
      <w:rPr>
        <w:rFonts w:ascii="NSimSun" w:eastAsia="NSimSun" w:hAnsi="NSimSun" w:hint="eastAsia"/>
        <w:color w:val="auto"/>
      </w:rPr>
    </w:lvl>
    <w:lvl w:ilvl="1" w:tplc="0407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4D4F020A"/>
    <w:multiLevelType w:val="multilevel"/>
    <w:tmpl w:val="984890FA"/>
    <w:lvl w:ilvl="0">
      <w:start w:val="1"/>
      <w:numFmt w:val="bullet"/>
      <w:lvlText w:val=""/>
      <w:lvlJc w:val="left"/>
      <w:pPr>
        <w:ind w:left="814" w:hanging="360"/>
      </w:pPr>
      <w:rPr>
        <w:rFonts w:ascii="Wingdings" w:hAnsi="Wingdings"/>
        <w:sz w:val="16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6" w15:restartNumberingAfterBreak="0">
    <w:nsid w:val="539F4A4E"/>
    <w:multiLevelType w:val="hybridMultilevel"/>
    <w:tmpl w:val="CDD631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5D115A"/>
    <w:multiLevelType w:val="hybridMultilevel"/>
    <w:tmpl w:val="D2BADC3A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8" w15:restartNumberingAfterBreak="0">
    <w:nsid w:val="5AA42123"/>
    <w:multiLevelType w:val="hybridMultilevel"/>
    <w:tmpl w:val="CF8261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99348E"/>
    <w:multiLevelType w:val="hybridMultilevel"/>
    <w:tmpl w:val="D5B655F2"/>
    <w:lvl w:ilvl="0" w:tplc="04070001">
      <w:start w:val="1"/>
      <w:numFmt w:val="bullet"/>
      <w:lvlText w:val=""/>
      <w:lvlJc w:val="left"/>
      <w:pPr>
        <w:ind w:left="1437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0" w15:restartNumberingAfterBreak="0">
    <w:nsid w:val="6A980D25"/>
    <w:multiLevelType w:val="hybridMultilevel"/>
    <w:tmpl w:val="DCA89C44"/>
    <w:lvl w:ilvl="0" w:tplc="FEA0FEB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500" w:hanging="360"/>
      </w:pPr>
    </w:lvl>
    <w:lvl w:ilvl="2" w:tplc="0407001B" w:tentative="1">
      <w:start w:val="1"/>
      <w:numFmt w:val="lowerRoman"/>
      <w:lvlText w:val="%3."/>
      <w:lvlJc w:val="right"/>
      <w:pPr>
        <w:ind w:left="2220" w:hanging="180"/>
      </w:pPr>
    </w:lvl>
    <w:lvl w:ilvl="3" w:tplc="0407000F" w:tentative="1">
      <w:start w:val="1"/>
      <w:numFmt w:val="decimal"/>
      <w:lvlText w:val="%4."/>
      <w:lvlJc w:val="left"/>
      <w:pPr>
        <w:ind w:left="2940" w:hanging="360"/>
      </w:pPr>
    </w:lvl>
    <w:lvl w:ilvl="4" w:tplc="04070019" w:tentative="1">
      <w:start w:val="1"/>
      <w:numFmt w:val="lowerLetter"/>
      <w:lvlText w:val="%5."/>
      <w:lvlJc w:val="left"/>
      <w:pPr>
        <w:ind w:left="3660" w:hanging="360"/>
      </w:pPr>
    </w:lvl>
    <w:lvl w:ilvl="5" w:tplc="0407001B" w:tentative="1">
      <w:start w:val="1"/>
      <w:numFmt w:val="lowerRoman"/>
      <w:lvlText w:val="%6."/>
      <w:lvlJc w:val="right"/>
      <w:pPr>
        <w:ind w:left="4380" w:hanging="180"/>
      </w:pPr>
    </w:lvl>
    <w:lvl w:ilvl="6" w:tplc="0407000F" w:tentative="1">
      <w:start w:val="1"/>
      <w:numFmt w:val="decimal"/>
      <w:lvlText w:val="%7."/>
      <w:lvlJc w:val="left"/>
      <w:pPr>
        <w:ind w:left="5100" w:hanging="360"/>
      </w:pPr>
    </w:lvl>
    <w:lvl w:ilvl="7" w:tplc="04070019" w:tentative="1">
      <w:start w:val="1"/>
      <w:numFmt w:val="lowerLetter"/>
      <w:lvlText w:val="%8."/>
      <w:lvlJc w:val="left"/>
      <w:pPr>
        <w:ind w:left="5820" w:hanging="360"/>
      </w:pPr>
    </w:lvl>
    <w:lvl w:ilvl="8" w:tplc="0407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6DEE0175"/>
    <w:multiLevelType w:val="hybridMultilevel"/>
    <w:tmpl w:val="AFFA9798"/>
    <w:lvl w:ilvl="0" w:tplc="F94C7D46">
      <w:start w:val="1"/>
      <w:numFmt w:val="bullet"/>
      <w:lvlText w:val="o"/>
      <w:lvlJc w:val="left"/>
      <w:pPr>
        <w:ind w:left="1344" w:hanging="360"/>
      </w:pPr>
      <w:rPr>
        <w:rFonts w:ascii="Courier New" w:hAnsi="Courier New" w:hint="default"/>
      </w:rPr>
    </w:lvl>
    <w:lvl w:ilvl="1" w:tplc="54245E94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C762AF6E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A6DEFBF6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B3A693BC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12D287E0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FC5849E2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B8286AF2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503A4DB4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abstractNum w:abstractNumId="22" w15:restartNumberingAfterBreak="0">
    <w:nsid w:val="6EFC7794"/>
    <w:multiLevelType w:val="hybridMultilevel"/>
    <w:tmpl w:val="A962A8B2"/>
    <w:lvl w:ilvl="0" w:tplc="37201F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683CA8" w:tentative="1">
      <w:start w:val="1"/>
      <w:numFmt w:val="lowerLetter"/>
      <w:lvlText w:val="%2."/>
      <w:lvlJc w:val="left"/>
      <w:pPr>
        <w:ind w:left="1440" w:hanging="360"/>
      </w:pPr>
    </w:lvl>
    <w:lvl w:ilvl="2" w:tplc="8CC00E6E" w:tentative="1">
      <w:start w:val="1"/>
      <w:numFmt w:val="lowerRoman"/>
      <w:lvlText w:val="%3."/>
      <w:lvlJc w:val="right"/>
      <w:pPr>
        <w:ind w:left="2160" w:hanging="180"/>
      </w:pPr>
    </w:lvl>
    <w:lvl w:ilvl="3" w:tplc="1752200E" w:tentative="1">
      <w:start w:val="1"/>
      <w:numFmt w:val="decimal"/>
      <w:lvlText w:val="%4."/>
      <w:lvlJc w:val="left"/>
      <w:pPr>
        <w:ind w:left="2880" w:hanging="360"/>
      </w:pPr>
    </w:lvl>
    <w:lvl w:ilvl="4" w:tplc="2F343F0C" w:tentative="1">
      <w:start w:val="1"/>
      <w:numFmt w:val="lowerLetter"/>
      <w:lvlText w:val="%5."/>
      <w:lvlJc w:val="left"/>
      <w:pPr>
        <w:ind w:left="3600" w:hanging="360"/>
      </w:pPr>
    </w:lvl>
    <w:lvl w:ilvl="5" w:tplc="129EBB1E" w:tentative="1">
      <w:start w:val="1"/>
      <w:numFmt w:val="lowerRoman"/>
      <w:lvlText w:val="%6."/>
      <w:lvlJc w:val="right"/>
      <w:pPr>
        <w:ind w:left="4320" w:hanging="180"/>
      </w:pPr>
    </w:lvl>
    <w:lvl w:ilvl="6" w:tplc="F972113C" w:tentative="1">
      <w:start w:val="1"/>
      <w:numFmt w:val="decimal"/>
      <w:lvlText w:val="%7."/>
      <w:lvlJc w:val="left"/>
      <w:pPr>
        <w:ind w:left="5040" w:hanging="360"/>
      </w:pPr>
    </w:lvl>
    <w:lvl w:ilvl="7" w:tplc="A10CD0DC" w:tentative="1">
      <w:start w:val="1"/>
      <w:numFmt w:val="lowerLetter"/>
      <w:lvlText w:val="%8."/>
      <w:lvlJc w:val="left"/>
      <w:pPr>
        <w:ind w:left="5760" w:hanging="360"/>
      </w:pPr>
    </w:lvl>
    <w:lvl w:ilvl="8" w:tplc="3B64B6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A3235E"/>
    <w:multiLevelType w:val="hybridMultilevel"/>
    <w:tmpl w:val="1AF692DE"/>
    <w:lvl w:ilvl="0" w:tplc="0407000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70019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7001B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F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19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7001B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F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19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7001B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8B92AB6"/>
    <w:multiLevelType w:val="hybridMultilevel"/>
    <w:tmpl w:val="8BFEF6C0"/>
    <w:lvl w:ilvl="0" w:tplc="087CCA6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581"/>
        </w:tabs>
        <w:ind w:left="1581" w:hanging="360"/>
      </w:pPr>
      <w:rPr>
        <w:rFonts w:ascii="Courier New" w:hAnsi="Courier New" w:cs="Times New Roman" w:hint="default"/>
      </w:rPr>
    </w:lvl>
    <w:lvl w:ilvl="2" w:tplc="04070005">
      <w:start w:val="1"/>
      <w:numFmt w:val="bullet"/>
      <w:lvlText w:val=""/>
      <w:lvlJc w:val="left"/>
      <w:pPr>
        <w:tabs>
          <w:tab w:val="num" w:pos="2301"/>
        </w:tabs>
        <w:ind w:left="2301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3021"/>
        </w:tabs>
        <w:ind w:left="3021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741"/>
        </w:tabs>
        <w:ind w:left="3741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tabs>
          <w:tab w:val="num" w:pos="4461"/>
        </w:tabs>
        <w:ind w:left="4461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181"/>
        </w:tabs>
        <w:ind w:left="5181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901"/>
        </w:tabs>
        <w:ind w:left="5901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tabs>
          <w:tab w:val="num" w:pos="6621"/>
        </w:tabs>
        <w:ind w:left="6621" w:hanging="360"/>
      </w:pPr>
      <w:rPr>
        <w:rFonts w:ascii="Wingdings" w:hAnsi="Wingdings" w:hint="default"/>
      </w:rPr>
    </w:lvl>
  </w:abstractNum>
  <w:abstractNum w:abstractNumId="25" w15:restartNumberingAfterBreak="0">
    <w:nsid w:val="7FEB24A0"/>
    <w:multiLevelType w:val="hybridMultilevel"/>
    <w:tmpl w:val="F4DEAFEE"/>
    <w:lvl w:ilvl="0" w:tplc="B1300E88">
      <w:start w:val="1"/>
      <w:numFmt w:val="bullet"/>
      <w:pStyle w:val="Gliederung3"/>
      <w:lvlText w:val=""/>
      <w:lvlJc w:val="left"/>
      <w:pPr>
        <w:ind w:left="1437" w:hanging="360"/>
      </w:pPr>
      <w:rPr>
        <w:rFonts w:ascii="NSimSun" w:eastAsia="NSimSun" w:hAnsi="NSimSun" w:hint="eastAsia"/>
      </w:rPr>
    </w:lvl>
    <w:lvl w:ilvl="1" w:tplc="04070003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26" w15:restartNumberingAfterBreak="0">
    <w:nsid w:val="7FED790D"/>
    <w:multiLevelType w:val="hybridMultilevel"/>
    <w:tmpl w:val="5D4CB2B2"/>
    <w:lvl w:ilvl="0" w:tplc="04070001">
      <w:start w:val="1"/>
      <w:numFmt w:val="bullet"/>
      <w:lvlText w:val=""/>
      <w:lvlJc w:val="left"/>
      <w:pPr>
        <w:tabs>
          <w:tab w:val="num" w:pos="1418"/>
        </w:tabs>
        <w:ind w:left="1418" w:hanging="341"/>
      </w:pPr>
      <w:rPr>
        <w:rFonts w:ascii="Symbol" w:hAnsi="Symbol" w:hint="default"/>
        <w:sz w:val="16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6"/>
  </w:num>
  <w:num w:numId="4">
    <w:abstractNumId w:val="13"/>
  </w:num>
  <w:num w:numId="5">
    <w:abstractNumId w:val="13"/>
    <w:lvlOverride w:ilvl="0">
      <w:startOverride w:val="1"/>
    </w:lvlOverride>
  </w:num>
  <w:num w:numId="6">
    <w:abstractNumId w:val="10"/>
  </w:num>
  <w:num w:numId="7">
    <w:abstractNumId w:val="1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1"/>
  </w:num>
  <w:num w:numId="11">
    <w:abstractNumId w:val="24"/>
  </w:num>
  <w:num w:numId="12">
    <w:abstractNumId w:val="23"/>
  </w:num>
  <w:num w:numId="13">
    <w:abstractNumId w:val="12"/>
  </w:num>
  <w:num w:numId="14">
    <w:abstractNumId w:val="20"/>
  </w:num>
  <w:num w:numId="15">
    <w:abstractNumId w:val="15"/>
  </w:num>
  <w:num w:numId="16">
    <w:abstractNumId w:val="16"/>
  </w:num>
  <w:num w:numId="17">
    <w:abstractNumId w:val="3"/>
  </w:num>
  <w:num w:numId="18">
    <w:abstractNumId w:val="1"/>
  </w:num>
  <w:num w:numId="19">
    <w:abstractNumId w:val="6"/>
  </w:num>
  <w:num w:numId="20">
    <w:abstractNumId w:val="22"/>
  </w:num>
  <w:num w:numId="21">
    <w:abstractNumId w:val="3"/>
  </w:num>
  <w:num w:numId="22">
    <w:abstractNumId w:val="18"/>
  </w:num>
  <w:num w:numId="23">
    <w:abstractNumId w:val="2"/>
  </w:num>
  <w:num w:numId="24">
    <w:abstractNumId w:val="25"/>
  </w:num>
  <w:num w:numId="25">
    <w:abstractNumId w:val="1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11"/>
  </w:num>
  <w:num w:numId="32">
    <w:abstractNumId w:val="14"/>
  </w:num>
  <w:num w:numId="33">
    <w:abstractNumId w:val="5"/>
  </w:num>
  <w:num w:numId="34">
    <w:abstractNumId w:val="7"/>
  </w:num>
  <w:num w:numId="35">
    <w:abstractNumId w:val="17"/>
  </w:num>
  <w:num w:numId="36">
    <w:abstractNumId w:val="19"/>
  </w:num>
  <w:num w:numId="37">
    <w:abstractNumId w:val="9"/>
  </w:num>
  <w:num w:numId="38">
    <w:abstractNumId w:val="4"/>
  </w:num>
  <w:num w:numId="39">
    <w:abstractNumId w:val="8"/>
  </w:num>
  <w:num w:numId="40">
    <w:abstractNumId w:val="2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autoHyphenation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22A"/>
    <w:rsid w:val="00000904"/>
    <w:rsid w:val="000013EB"/>
    <w:rsid w:val="000014B3"/>
    <w:rsid w:val="0000227C"/>
    <w:rsid w:val="00003706"/>
    <w:rsid w:val="0000581B"/>
    <w:rsid w:val="000063B9"/>
    <w:rsid w:val="000069F2"/>
    <w:rsid w:val="00006DE7"/>
    <w:rsid w:val="00010F6B"/>
    <w:rsid w:val="00011432"/>
    <w:rsid w:val="00011461"/>
    <w:rsid w:val="00011ADA"/>
    <w:rsid w:val="00011EF3"/>
    <w:rsid w:val="00011F23"/>
    <w:rsid w:val="00014140"/>
    <w:rsid w:val="0001463B"/>
    <w:rsid w:val="000152E7"/>
    <w:rsid w:val="00015E95"/>
    <w:rsid w:val="000161DE"/>
    <w:rsid w:val="0001637C"/>
    <w:rsid w:val="00016E96"/>
    <w:rsid w:val="00017C48"/>
    <w:rsid w:val="0002075C"/>
    <w:rsid w:val="00020A06"/>
    <w:rsid w:val="000217CD"/>
    <w:rsid w:val="0002269F"/>
    <w:rsid w:val="00023855"/>
    <w:rsid w:val="00024E32"/>
    <w:rsid w:val="00024F58"/>
    <w:rsid w:val="000250FC"/>
    <w:rsid w:val="00025164"/>
    <w:rsid w:val="00025418"/>
    <w:rsid w:val="00025590"/>
    <w:rsid w:val="000262CB"/>
    <w:rsid w:val="00026778"/>
    <w:rsid w:val="0002697F"/>
    <w:rsid w:val="000275B8"/>
    <w:rsid w:val="000300BC"/>
    <w:rsid w:val="00030D9A"/>
    <w:rsid w:val="00033F45"/>
    <w:rsid w:val="0003431A"/>
    <w:rsid w:val="000343F3"/>
    <w:rsid w:val="00034740"/>
    <w:rsid w:val="00034BE9"/>
    <w:rsid w:val="000350F7"/>
    <w:rsid w:val="00036261"/>
    <w:rsid w:val="000362CC"/>
    <w:rsid w:val="000368D8"/>
    <w:rsid w:val="00036FDA"/>
    <w:rsid w:val="0003741A"/>
    <w:rsid w:val="000377BD"/>
    <w:rsid w:val="0003789D"/>
    <w:rsid w:val="000402F5"/>
    <w:rsid w:val="0004084E"/>
    <w:rsid w:val="00040BDE"/>
    <w:rsid w:val="00042BDE"/>
    <w:rsid w:val="00042DDB"/>
    <w:rsid w:val="00042EEF"/>
    <w:rsid w:val="00042F69"/>
    <w:rsid w:val="000435F0"/>
    <w:rsid w:val="00043C97"/>
    <w:rsid w:val="000440AD"/>
    <w:rsid w:val="00044742"/>
    <w:rsid w:val="000458E8"/>
    <w:rsid w:val="00047415"/>
    <w:rsid w:val="00047FD4"/>
    <w:rsid w:val="0005049D"/>
    <w:rsid w:val="000504C2"/>
    <w:rsid w:val="000504E0"/>
    <w:rsid w:val="00050A23"/>
    <w:rsid w:val="00050D9D"/>
    <w:rsid w:val="00050F31"/>
    <w:rsid w:val="00050FD4"/>
    <w:rsid w:val="0005133B"/>
    <w:rsid w:val="00052471"/>
    <w:rsid w:val="0005382B"/>
    <w:rsid w:val="00053B24"/>
    <w:rsid w:val="00053DA6"/>
    <w:rsid w:val="00054025"/>
    <w:rsid w:val="00054895"/>
    <w:rsid w:val="00054C1A"/>
    <w:rsid w:val="00054ED8"/>
    <w:rsid w:val="000563BB"/>
    <w:rsid w:val="00056529"/>
    <w:rsid w:val="00056656"/>
    <w:rsid w:val="000574E3"/>
    <w:rsid w:val="00057746"/>
    <w:rsid w:val="00057D41"/>
    <w:rsid w:val="0006027B"/>
    <w:rsid w:val="00060BB4"/>
    <w:rsid w:val="00062E79"/>
    <w:rsid w:val="00063EDF"/>
    <w:rsid w:val="000645F2"/>
    <w:rsid w:val="00064E6D"/>
    <w:rsid w:val="00065BBB"/>
    <w:rsid w:val="000660B0"/>
    <w:rsid w:val="000670AE"/>
    <w:rsid w:val="000672CC"/>
    <w:rsid w:val="00067696"/>
    <w:rsid w:val="000716CC"/>
    <w:rsid w:val="00071E9D"/>
    <w:rsid w:val="00072F13"/>
    <w:rsid w:val="00073346"/>
    <w:rsid w:val="00073B40"/>
    <w:rsid w:val="00073DB5"/>
    <w:rsid w:val="00074AA3"/>
    <w:rsid w:val="0007522F"/>
    <w:rsid w:val="000754D0"/>
    <w:rsid w:val="00076652"/>
    <w:rsid w:val="00080D91"/>
    <w:rsid w:val="00080E99"/>
    <w:rsid w:val="000817A0"/>
    <w:rsid w:val="0008424E"/>
    <w:rsid w:val="000853E0"/>
    <w:rsid w:val="000857CF"/>
    <w:rsid w:val="00086973"/>
    <w:rsid w:val="00086B3B"/>
    <w:rsid w:val="00087249"/>
    <w:rsid w:val="00087EAF"/>
    <w:rsid w:val="00091472"/>
    <w:rsid w:val="0009153C"/>
    <w:rsid w:val="0009216F"/>
    <w:rsid w:val="00092691"/>
    <w:rsid w:val="00093ABA"/>
    <w:rsid w:val="00095790"/>
    <w:rsid w:val="000971E5"/>
    <w:rsid w:val="00097928"/>
    <w:rsid w:val="000A0704"/>
    <w:rsid w:val="000A079A"/>
    <w:rsid w:val="000A0ADF"/>
    <w:rsid w:val="000A0D6F"/>
    <w:rsid w:val="000A10B4"/>
    <w:rsid w:val="000A11D3"/>
    <w:rsid w:val="000A22B6"/>
    <w:rsid w:val="000A248B"/>
    <w:rsid w:val="000A301F"/>
    <w:rsid w:val="000A3C65"/>
    <w:rsid w:val="000A5DC3"/>
    <w:rsid w:val="000A673F"/>
    <w:rsid w:val="000A6E21"/>
    <w:rsid w:val="000B058F"/>
    <w:rsid w:val="000B0C5B"/>
    <w:rsid w:val="000B17D5"/>
    <w:rsid w:val="000B55D0"/>
    <w:rsid w:val="000B5A03"/>
    <w:rsid w:val="000C0E0D"/>
    <w:rsid w:val="000C171B"/>
    <w:rsid w:val="000C31C4"/>
    <w:rsid w:val="000C3336"/>
    <w:rsid w:val="000C476C"/>
    <w:rsid w:val="000C47CC"/>
    <w:rsid w:val="000C4FB5"/>
    <w:rsid w:val="000C6365"/>
    <w:rsid w:val="000C68F7"/>
    <w:rsid w:val="000C7E83"/>
    <w:rsid w:val="000D06E7"/>
    <w:rsid w:val="000D0838"/>
    <w:rsid w:val="000D0959"/>
    <w:rsid w:val="000D116F"/>
    <w:rsid w:val="000D12B1"/>
    <w:rsid w:val="000D26CA"/>
    <w:rsid w:val="000D3C65"/>
    <w:rsid w:val="000D44DB"/>
    <w:rsid w:val="000D6265"/>
    <w:rsid w:val="000D652C"/>
    <w:rsid w:val="000D6A11"/>
    <w:rsid w:val="000D7C09"/>
    <w:rsid w:val="000E0B84"/>
    <w:rsid w:val="000E0E47"/>
    <w:rsid w:val="000E16D7"/>
    <w:rsid w:val="000E1862"/>
    <w:rsid w:val="000E1BBC"/>
    <w:rsid w:val="000E2078"/>
    <w:rsid w:val="000E216F"/>
    <w:rsid w:val="000E2717"/>
    <w:rsid w:val="000E3607"/>
    <w:rsid w:val="000E3696"/>
    <w:rsid w:val="000E4346"/>
    <w:rsid w:val="000E52E3"/>
    <w:rsid w:val="000E63F6"/>
    <w:rsid w:val="000E69A3"/>
    <w:rsid w:val="000E7AD2"/>
    <w:rsid w:val="000F0F2B"/>
    <w:rsid w:val="000F1058"/>
    <w:rsid w:val="000F1834"/>
    <w:rsid w:val="000F1FE7"/>
    <w:rsid w:val="000F22FC"/>
    <w:rsid w:val="000F267B"/>
    <w:rsid w:val="000F282F"/>
    <w:rsid w:val="000F3B4C"/>
    <w:rsid w:val="000F4137"/>
    <w:rsid w:val="000F4BA5"/>
    <w:rsid w:val="000F4C77"/>
    <w:rsid w:val="000F4DA2"/>
    <w:rsid w:val="000F61BD"/>
    <w:rsid w:val="000F74AC"/>
    <w:rsid w:val="000F7856"/>
    <w:rsid w:val="000F7DC7"/>
    <w:rsid w:val="00100FA9"/>
    <w:rsid w:val="0010105F"/>
    <w:rsid w:val="0010117F"/>
    <w:rsid w:val="0010133E"/>
    <w:rsid w:val="001013D0"/>
    <w:rsid w:val="001024C3"/>
    <w:rsid w:val="00104941"/>
    <w:rsid w:val="00104A14"/>
    <w:rsid w:val="0010535B"/>
    <w:rsid w:val="001061C8"/>
    <w:rsid w:val="00110559"/>
    <w:rsid w:val="00110647"/>
    <w:rsid w:val="001133A2"/>
    <w:rsid w:val="00113F0C"/>
    <w:rsid w:val="0011405E"/>
    <w:rsid w:val="00115D65"/>
    <w:rsid w:val="00115DA8"/>
    <w:rsid w:val="00116370"/>
    <w:rsid w:val="0011679D"/>
    <w:rsid w:val="00116C49"/>
    <w:rsid w:val="00116EDB"/>
    <w:rsid w:val="00117144"/>
    <w:rsid w:val="00117C55"/>
    <w:rsid w:val="00117E6D"/>
    <w:rsid w:val="0012118E"/>
    <w:rsid w:val="001213D8"/>
    <w:rsid w:val="00121F14"/>
    <w:rsid w:val="001242AB"/>
    <w:rsid w:val="00124D2F"/>
    <w:rsid w:val="00125170"/>
    <w:rsid w:val="00125423"/>
    <w:rsid w:val="00125CC4"/>
    <w:rsid w:val="00126515"/>
    <w:rsid w:val="00130E03"/>
    <w:rsid w:val="00131F51"/>
    <w:rsid w:val="00131FA7"/>
    <w:rsid w:val="001332C3"/>
    <w:rsid w:val="00134E20"/>
    <w:rsid w:val="00135527"/>
    <w:rsid w:val="00135551"/>
    <w:rsid w:val="0013630B"/>
    <w:rsid w:val="0013736C"/>
    <w:rsid w:val="001373CD"/>
    <w:rsid w:val="001376C2"/>
    <w:rsid w:val="00140DC9"/>
    <w:rsid w:val="00141F5F"/>
    <w:rsid w:val="00142094"/>
    <w:rsid w:val="00142431"/>
    <w:rsid w:val="0014251F"/>
    <w:rsid w:val="00143157"/>
    <w:rsid w:val="00143E8C"/>
    <w:rsid w:val="00143F61"/>
    <w:rsid w:val="00143F91"/>
    <w:rsid w:val="0014558C"/>
    <w:rsid w:val="001461F7"/>
    <w:rsid w:val="00147149"/>
    <w:rsid w:val="00147195"/>
    <w:rsid w:val="00147EB6"/>
    <w:rsid w:val="0015096C"/>
    <w:rsid w:val="00150E6F"/>
    <w:rsid w:val="00151984"/>
    <w:rsid w:val="00151C46"/>
    <w:rsid w:val="00152BD2"/>
    <w:rsid w:val="00152C5A"/>
    <w:rsid w:val="001531DD"/>
    <w:rsid w:val="001558EC"/>
    <w:rsid w:val="00155C87"/>
    <w:rsid w:val="00156579"/>
    <w:rsid w:val="00156D2A"/>
    <w:rsid w:val="00161633"/>
    <w:rsid w:val="001616DE"/>
    <w:rsid w:val="00162293"/>
    <w:rsid w:val="0016230A"/>
    <w:rsid w:val="00163EBF"/>
    <w:rsid w:val="00164729"/>
    <w:rsid w:val="001655D8"/>
    <w:rsid w:val="00165D4B"/>
    <w:rsid w:val="00166139"/>
    <w:rsid w:val="0016619B"/>
    <w:rsid w:val="00166987"/>
    <w:rsid w:val="001669BD"/>
    <w:rsid w:val="001675B0"/>
    <w:rsid w:val="00167B90"/>
    <w:rsid w:val="0017192C"/>
    <w:rsid w:val="00171C3C"/>
    <w:rsid w:val="00173277"/>
    <w:rsid w:val="00173BD2"/>
    <w:rsid w:val="0017420F"/>
    <w:rsid w:val="001749E3"/>
    <w:rsid w:val="00175BA3"/>
    <w:rsid w:val="00177644"/>
    <w:rsid w:val="00180A73"/>
    <w:rsid w:val="00180C0D"/>
    <w:rsid w:val="00180D93"/>
    <w:rsid w:val="00181F7C"/>
    <w:rsid w:val="00185188"/>
    <w:rsid w:val="00185BED"/>
    <w:rsid w:val="00186333"/>
    <w:rsid w:val="00186B4C"/>
    <w:rsid w:val="00186C5A"/>
    <w:rsid w:val="00187BA1"/>
    <w:rsid w:val="00191A14"/>
    <w:rsid w:val="00192463"/>
    <w:rsid w:val="00192EE2"/>
    <w:rsid w:val="0019454E"/>
    <w:rsid w:val="00194C80"/>
    <w:rsid w:val="00195F96"/>
    <w:rsid w:val="00196500"/>
    <w:rsid w:val="00196F2D"/>
    <w:rsid w:val="00196F4D"/>
    <w:rsid w:val="0019715B"/>
    <w:rsid w:val="00197F53"/>
    <w:rsid w:val="001A0F55"/>
    <w:rsid w:val="001A20D4"/>
    <w:rsid w:val="001A31BB"/>
    <w:rsid w:val="001A3EDC"/>
    <w:rsid w:val="001A3F2E"/>
    <w:rsid w:val="001A4ADA"/>
    <w:rsid w:val="001A50B3"/>
    <w:rsid w:val="001A5802"/>
    <w:rsid w:val="001A640A"/>
    <w:rsid w:val="001A64D5"/>
    <w:rsid w:val="001A6D8A"/>
    <w:rsid w:val="001A7868"/>
    <w:rsid w:val="001B162C"/>
    <w:rsid w:val="001B18C5"/>
    <w:rsid w:val="001B1E83"/>
    <w:rsid w:val="001B1EAE"/>
    <w:rsid w:val="001B31E5"/>
    <w:rsid w:val="001B4298"/>
    <w:rsid w:val="001B43E7"/>
    <w:rsid w:val="001B45B2"/>
    <w:rsid w:val="001B4CE1"/>
    <w:rsid w:val="001B4E2E"/>
    <w:rsid w:val="001B593D"/>
    <w:rsid w:val="001B5F77"/>
    <w:rsid w:val="001B6523"/>
    <w:rsid w:val="001B75D2"/>
    <w:rsid w:val="001C0715"/>
    <w:rsid w:val="001C357B"/>
    <w:rsid w:val="001C39C4"/>
    <w:rsid w:val="001C4AA5"/>
    <w:rsid w:val="001C4B69"/>
    <w:rsid w:val="001C4C68"/>
    <w:rsid w:val="001C5368"/>
    <w:rsid w:val="001C7964"/>
    <w:rsid w:val="001D0525"/>
    <w:rsid w:val="001D09BF"/>
    <w:rsid w:val="001D163D"/>
    <w:rsid w:val="001D16D6"/>
    <w:rsid w:val="001D1B28"/>
    <w:rsid w:val="001D2394"/>
    <w:rsid w:val="001D4308"/>
    <w:rsid w:val="001D43C1"/>
    <w:rsid w:val="001D492B"/>
    <w:rsid w:val="001D56AB"/>
    <w:rsid w:val="001D584C"/>
    <w:rsid w:val="001D5C79"/>
    <w:rsid w:val="001D75CA"/>
    <w:rsid w:val="001E031C"/>
    <w:rsid w:val="001E0BBE"/>
    <w:rsid w:val="001E118E"/>
    <w:rsid w:val="001E134C"/>
    <w:rsid w:val="001E1705"/>
    <w:rsid w:val="001E211A"/>
    <w:rsid w:val="001E2B18"/>
    <w:rsid w:val="001E612B"/>
    <w:rsid w:val="001E64C0"/>
    <w:rsid w:val="001E67C3"/>
    <w:rsid w:val="001F012A"/>
    <w:rsid w:val="001F092B"/>
    <w:rsid w:val="001F130C"/>
    <w:rsid w:val="001F1B25"/>
    <w:rsid w:val="001F2698"/>
    <w:rsid w:val="001F2747"/>
    <w:rsid w:val="001F2976"/>
    <w:rsid w:val="001F2EBE"/>
    <w:rsid w:val="001F3199"/>
    <w:rsid w:val="001F3DDC"/>
    <w:rsid w:val="001F5991"/>
    <w:rsid w:val="001F6C58"/>
    <w:rsid w:val="001F7247"/>
    <w:rsid w:val="001F7A44"/>
    <w:rsid w:val="00200397"/>
    <w:rsid w:val="002003EC"/>
    <w:rsid w:val="002015B8"/>
    <w:rsid w:val="00202513"/>
    <w:rsid w:val="00202E64"/>
    <w:rsid w:val="00203493"/>
    <w:rsid w:val="0020397C"/>
    <w:rsid w:val="00203F49"/>
    <w:rsid w:val="002046E4"/>
    <w:rsid w:val="00205452"/>
    <w:rsid w:val="0020649E"/>
    <w:rsid w:val="0020772F"/>
    <w:rsid w:val="00207936"/>
    <w:rsid w:val="00210178"/>
    <w:rsid w:val="002115DD"/>
    <w:rsid w:val="00211A37"/>
    <w:rsid w:val="0021248C"/>
    <w:rsid w:val="00213998"/>
    <w:rsid w:val="00214025"/>
    <w:rsid w:val="002141E6"/>
    <w:rsid w:val="002157AA"/>
    <w:rsid w:val="00215863"/>
    <w:rsid w:val="002161AE"/>
    <w:rsid w:val="00216528"/>
    <w:rsid w:val="00217A0B"/>
    <w:rsid w:val="0022045B"/>
    <w:rsid w:val="00220A17"/>
    <w:rsid w:val="00221D2E"/>
    <w:rsid w:val="002247E6"/>
    <w:rsid w:val="00225C0C"/>
    <w:rsid w:val="00226629"/>
    <w:rsid w:val="00226F2C"/>
    <w:rsid w:val="00227365"/>
    <w:rsid w:val="00230224"/>
    <w:rsid w:val="00231EBF"/>
    <w:rsid w:val="00232B48"/>
    <w:rsid w:val="0023479D"/>
    <w:rsid w:val="00234AD6"/>
    <w:rsid w:val="00235195"/>
    <w:rsid w:val="00235C3F"/>
    <w:rsid w:val="002363BF"/>
    <w:rsid w:val="002366C4"/>
    <w:rsid w:val="0023717A"/>
    <w:rsid w:val="00240AC3"/>
    <w:rsid w:val="00240F23"/>
    <w:rsid w:val="00241BD2"/>
    <w:rsid w:val="00242B5B"/>
    <w:rsid w:val="00242E9E"/>
    <w:rsid w:val="002437E4"/>
    <w:rsid w:val="00245F12"/>
    <w:rsid w:val="00247D3B"/>
    <w:rsid w:val="00247EC1"/>
    <w:rsid w:val="00250BCA"/>
    <w:rsid w:val="002511EE"/>
    <w:rsid w:val="002517A0"/>
    <w:rsid w:val="00251CD9"/>
    <w:rsid w:val="0025273B"/>
    <w:rsid w:val="002536E6"/>
    <w:rsid w:val="002537C2"/>
    <w:rsid w:val="00253A6E"/>
    <w:rsid w:val="00254A6B"/>
    <w:rsid w:val="00254F88"/>
    <w:rsid w:val="002555B0"/>
    <w:rsid w:val="00255C81"/>
    <w:rsid w:val="002603CA"/>
    <w:rsid w:val="00260D18"/>
    <w:rsid w:val="00260F4D"/>
    <w:rsid w:val="00264584"/>
    <w:rsid w:val="00264938"/>
    <w:rsid w:val="00264A3B"/>
    <w:rsid w:val="00264B15"/>
    <w:rsid w:val="00264B89"/>
    <w:rsid w:val="002657AA"/>
    <w:rsid w:val="00265FC1"/>
    <w:rsid w:val="0026683E"/>
    <w:rsid w:val="00266845"/>
    <w:rsid w:val="00267BD0"/>
    <w:rsid w:val="00270BF6"/>
    <w:rsid w:val="0027145D"/>
    <w:rsid w:val="00272361"/>
    <w:rsid w:val="0027248B"/>
    <w:rsid w:val="00272926"/>
    <w:rsid w:val="00272DEC"/>
    <w:rsid w:val="0027403C"/>
    <w:rsid w:val="002745EB"/>
    <w:rsid w:val="002750E6"/>
    <w:rsid w:val="00275649"/>
    <w:rsid w:val="00275B57"/>
    <w:rsid w:val="0027639E"/>
    <w:rsid w:val="002767CE"/>
    <w:rsid w:val="002775A8"/>
    <w:rsid w:val="00281B35"/>
    <w:rsid w:val="0028206B"/>
    <w:rsid w:val="002822B3"/>
    <w:rsid w:val="00282EB3"/>
    <w:rsid w:val="002830EC"/>
    <w:rsid w:val="00283411"/>
    <w:rsid w:val="00285D11"/>
    <w:rsid w:val="00286208"/>
    <w:rsid w:val="00286F24"/>
    <w:rsid w:val="00287007"/>
    <w:rsid w:val="002908BA"/>
    <w:rsid w:val="00291185"/>
    <w:rsid w:val="00292123"/>
    <w:rsid w:val="0029235A"/>
    <w:rsid w:val="00292576"/>
    <w:rsid w:val="00292A3C"/>
    <w:rsid w:val="002936DC"/>
    <w:rsid w:val="00293EAB"/>
    <w:rsid w:val="0029509C"/>
    <w:rsid w:val="00295390"/>
    <w:rsid w:val="00295989"/>
    <w:rsid w:val="00296624"/>
    <w:rsid w:val="00296776"/>
    <w:rsid w:val="00297D38"/>
    <w:rsid w:val="002A0025"/>
    <w:rsid w:val="002A11F6"/>
    <w:rsid w:val="002A153A"/>
    <w:rsid w:val="002A2079"/>
    <w:rsid w:val="002A22C2"/>
    <w:rsid w:val="002A3057"/>
    <w:rsid w:val="002A31DB"/>
    <w:rsid w:val="002A442B"/>
    <w:rsid w:val="002A5E0A"/>
    <w:rsid w:val="002A5F79"/>
    <w:rsid w:val="002A6E8F"/>
    <w:rsid w:val="002A799B"/>
    <w:rsid w:val="002A7BAC"/>
    <w:rsid w:val="002B07A8"/>
    <w:rsid w:val="002B0CD1"/>
    <w:rsid w:val="002B1AFA"/>
    <w:rsid w:val="002B1B4B"/>
    <w:rsid w:val="002B2A61"/>
    <w:rsid w:val="002B2BCC"/>
    <w:rsid w:val="002B3B2E"/>
    <w:rsid w:val="002B42E3"/>
    <w:rsid w:val="002B5F99"/>
    <w:rsid w:val="002B6D32"/>
    <w:rsid w:val="002B6DEC"/>
    <w:rsid w:val="002C06B5"/>
    <w:rsid w:val="002C0A02"/>
    <w:rsid w:val="002C0C8B"/>
    <w:rsid w:val="002C0DFF"/>
    <w:rsid w:val="002C1B1E"/>
    <w:rsid w:val="002C45AE"/>
    <w:rsid w:val="002C491F"/>
    <w:rsid w:val="002D0DFE"/>
    <w:rsid w:val="002D1066"/>
    <w:rsid w:val="002D15E8"/>
    <w:rsid w:val="002D1A9C"/>
    <w:rsid w:val="002D21E5"/>
    <w:rsid w:val="002D3BAC"/>
    <w:rsid w:val="002D4619"/>
    <w:rsid w:val="002D4747"/>
    <w:rsid w:val="002D53BD"/>
    <w:rsid w:val="002D5D9A"/>
    <w:rsid w:val="002D6736"/>
    <w:rsid w:val="002D7FA9"/>
    <w:rsid w:val="002E0426"/>
    <w:rsid w:val="002E278D"/>
    <w:rsid w:val="002E3CD4"/>
    <w:rsid w:val="002E4563"/>
    <w:rsid w:val="002E5460"/>
    <w:rsid w:val="002E54F8"/>
    <w:rsid w:val="002E5EF9"/>
    <w:rsid w:val="002E68D8"/>
    <w:rsid w:val="002F0D31"/>
    <w:rsid w:val="002F238E"/>
    <w:rsid w:val="002F27D2"/>
    <w:rsid w:val="002F3269"/>
    <w:rsid w:val="002F3B91"/>
    <w:rsid w:val="002F496A"/>
    <w:rsid w:val="002F5184"/>
    <w:rsid w:val="002F525F"/>
    <w:rsid w:val="002F56B6"/>
    <w:rsid w:val="002F664E"/>
    <w:rsid w:val="002F6EA7"/>
    <w:rsid w:val="002F790F"/>
    <w:rsid w:val="003000B1"/>
    <w:rsid w:val="003000DB"/>
    <w:rsid w:val="0030074C"/>
    <w:rsid w:val="003016A7"/>
    <w:rsid w:val="0030231B"/>
    <w:rsid w:val="00302582"/>
    <w:rsid w:val="00302E0C"/>
    <w:rsid w:val="003038CE"/>
    <w:rsid w:val="00303D84"/>
    <w:rsid w:val="00304389"/>
    <w:rsid w:val="00304D2C"/>
    <w:rsid w:val="00307F5C"/>
    <w:rsid w:val="00310513"/>
    <w:rsid w:val="003108B9"/>
    <w:rsid w:val="00310AED"/>
    <w:rsid w:val="00312266"/>
    <w:rsid w:val="0031242A"/>
    <w:rsid w:val="003128B9"/>
    <w:rsid w:val="003138F0"/>
    <w:rsid w:val="003147BE"/>
    <w:rsid w:val="00314E94"/>
    <w:rsid w:val="00317305"/>
    <w:rsid w:val="003174E8"/>
    <w:rsid w:val="00317C7E"/>
    <w:rsid w:val="003208B3"/>
    <w:rsid w:val="00320C1F"/>
    <w:rsid w:val="003229D7"/>
    <w:rsid w:val="00322CC4"/>
    <w:rsid w:val="00322E1D"/>
    <w:rsid w:val="00323437"/>
    <w:rsid w:val="00323716"/>
    <w:rsid w:val="00323823"/>
    <w:rsid w:val="00323FED"/>
    <w:rsid w:val="00324B19"/>
    <w:rsid w:val="00324C4F"/>
    <w:rsid w:val="00324FE8"/>
    <w:rsid w:val="0032506C"/>
    <w:rsid w:val="00325CE5"/>
    <w:rsid w:val="00325F48"/>
    <w:rsid w:val="00325F4A"/>
    <w:rsid w:val="00326647"/>
    <w:rsid w:val="003266EC"/>
    <w:rsid w:val="00326723"/>
    <w:rsid w:val="00326A4B"/>
    <w:rsid w:val="00326C17"/>
    <w:rsid w:val="00327DD2"/>
    <w:rsid w:val="003305CD"/>
    <w:rsid w:val="00330D48"/>
    <w:rsid w:val="00331DFD"/>
    <w:rsid w:val="00331E14"/>
    <w:rsid w:val="00331E2E"/>
    <w:rsid w:val="00332269"/>
    <w:rsid w:val="00333680"/>
    <w:rsid w:val="00333AFA"/>
    <w:rsid w:val="00333B49"/>
    <w:rsid w:val="00333D63"/>
    <w:rsid w:val="00334F32"/>
    <w:rsid w:val="00335AF2"/>
    <w:rsid w:val="00335C4B"/>
    <w:rsid w:val="003361C7"/>
    <w:rsid w:val="00337FDE"/>
    <w:rsid w:val="00341340"/>
    <w:rsid w:val="00341429"/>
    <w:rsid w:val="00341A9E"/>
    <w:rsid w:val="0034221A"/>
    <w:rsid w:val="003429FA"/>
    <w:rsid w:val="00343FAC"/>
    <w:rsid w:val="00344423"/>
    <w:rsid w:val="003444F1"/>
    <w:rsid w:val="0034693D"/>
    <w:rsid w:val="003471C1"/>
    <w:rsid w:val="003475E0"/>
    <w:rsid w:val="0034788C"/>
    <w:rsid w:val="003500E1"/>
    <w:rsid w:val="00350BF6"/>
    <w:rsid w:val="00352267"/>
    <w:rsid w:val="003530DD"/>
    <w:rsid w:val="0035392B"/>
    <w:rsid w:val="0035436E"/>
    <w:rsid w:val="00354656"/>
    <w:rsid w:val="00355B9A"/>
    <w:rsid w:val="0035621F"/>
    <w:rsid w:val="003575B9"/>
    <w:rsid w:val="00360697"/>
    <w:rsid w:val="0036195D"/>
    <w:rsid w:val="0036243F"/>
    <w:rsid w:val="003625C5"/>
    <w:rsid w:val="00362992"/>
    <w:rsid w:val="00362E8A"/>
    <w:rsid w:val="0036438C"/>
    <w:rsid w:val="00364A58"/>
    <w:rsid w:val="00364D8D"/>
    <w:rsid w:val="0036793F"/>
    <w:rsid w:val="00367A6A"/>
    <w:rsid w:val="003714B8"/>
    <w:rsid w:val="0037235D"/>
    <w:rsid w:val="00372801"/>
    <w:rsid w:val="003742FD"/>
    <w:rsid w:val="00374976"/>
    <w:rsid w:val="00374A0D"/>
    <w:rsid w:val="00374E5D"/>
    <w:rsid w:val="0037512B"/>
    <w:rsid w:val="00375E64"/>
    <w:rsid w:val="0037675C"/>
    <w:rsid w:val="003774AD"/>
    <w:rsid w:val="00380342"/>
    <w:rsid w:val="00380AD7"/>
    <w:rsid w:val="00381CA7"/>
    <w:rsid w:val="003826E6"/>
    <w:rsid w:val="003831B1"/>
    <w:rsid w:val="00383E41"/>
    <w:rsid w:val="00383E8E"/>
    <w:rsid w:val="00384BB5"/>
    <w:rsid w:val="00385AB8"/>
    <w:rsid w:val="003864E3"/>
    <w:rsid w:val="003867A3"/>
    <w:rsid w:val="00386A45"/>
    <w:rsid w:val="00387596"/>
    <w:rsid w:val="0039030A"/>
    <w:rsid w:val="003912F8"/>
    <w:rsid w:val="003916D1"/>
    <w:rsid w:val="00392C85"/>
    <w:rsid w:val="00394350"/>
    <w:rsid w:val="003948A3"/>
    <w:rsid w:val="00394B96"/>
    <w:rsid w:val="003950F9"/>
    <w:rsid w:val="003956AE"/>
    <w:rsid w:val="00395BA7"/>
    <w:rsid w:val="0039647E"/>
    <w:rsid w:val="00396945"/>
    <w:rsid w:val="003A199B"/>
    <w:rsid w:val="003A1AC2"/>
    <w:rsid w:val="003A2B5A"/>
    <w:rsid w:val="003A2FDA"/>
    <w:rsid w:val="003A372A"/>
    <w:rsid w:val="003A47B8"/>
    <w:rsid w:val="003A4EE2"/>
    <w:rsid w:val="003A6633"/>
    <w:rsid w:val="003A67F3"/>
    <w:rsid w:val="003A7020"/>
    <w:rsid w:val="003A7485"/>
    <w:rsid w:val="003A7F4E"/>
    <w:rsid w:val="003B0FA5"/>
    <w:rsid w:val="003B2978"/>
    <w:rsid w:val="003B3363"/>
    <w:rsid w:val="003B4BF7"/>
    <w:rsid w:val="003B59E6"/>
    <w:rsid w:val="003B5BE5"/>
    <w:rsid w:val="003C04E3"/>
    <w:rsid w:val="003C08E0"/>
    <w:rsid w:val="003C27CF"/>
    <w:rsid w:val="003C3677"/>
    <w:rsid w:val="003C39D6"/>
    <w:rsid w:val="003C4793"/>
    <w:rsid w:val="003C4E12"/>
    <w:rsid w:val="003C5C98"/>
    <w:rsid w:val="003C5F19"/>
    <w:rsid w:val="003C616E"/>
    <w:rsid w:val="003C71FA"/>
    <w:rsid w:val="003C7D45"/>
    <w:rsid w:val="003D07DE"/>
    <w:rsid w:val="003D0DE3"/>
    <w:rsid w:val="003D24DA"/>
    <w:rsid w:val="003D2E4B"/>
    <w:rsid w:val="003D3B1A"/>
    <w:rsid w:val="003D459D"/>
    <w:rsid w:val="003D58AE"/>
    <w:rsid w:val="003D6202"/>
    <w:rsid w:val="003D66B9"/>
    <w:rsid w:val="003D6DE5"/>
    <w:rsid w:val="003E01D8"/>
    <w:rsid w:val="003E03C3"/>
    <w:rsid w:val="003E13B3"/>
    <w:rsid w:val="003E15D0"/>
    <w:rsid w:val="003E1997"/>
    <w:rsid w:val="003E1D1A"/>
    <w:rsid w:val="003E22D3"/>
    <w:rsid w:val="003E254C"/>
    <w:rsid w:val="003E2B7A"/>
    <w:rsid w:val="003E2C76"/>
    <w:rsid w:val="003E2F87"/>
    <w:rsid w:val="003E36DF"/>
    <w:rsid w:val="003E39BA"/>
    <w:rsid w:val="003E3B6C"/>
    <w:rsid w:val="003E3EFA"/>
    <w:rsid w:val="003E5FC8"/>
    <w:rsid w:val="003E799C"/>
    <w:rsid w:val="003F19C0"/>
    <w:rsid w:val="003F422A"/>
    <w:rsid w:val="003F5421"/>
    <w:rsid w:val="003F5532"/>
    <w:rsid w:val="003F7486"/>
    <w:rsid w:val="003F7FF4"/>
    <w:rsid w:val="0040001A"/>
    <w:rsid w:val="00400231"/>
    <w:rsid w:val="00400DEA"/>
    <w:rsid w:val="00402AD9"/>
    <w:rsid w:val="00403576"/>
    <w:rsid w:val="004043BB"/>
    <w:rsid w:val="004045E5"/>
    <w:rsid w:val="004047BA"/>
    <w:rsid w:val="004050F0"/>
    <w:rsid w:val="00406014"/>
    <w:rsid w:val="00406281"/>
    <w:rsid w:val="004062A9"/>
    <w:rsid w:val="004067EE"/>
    <w:rsid w:val="004077F6"/>
    <w:rsid w:val="00410029"/>
    <w:rsid w:val="004101DC"/>
    <w:rsid w:val="00410790"/>
    <w:rsid w:val="00411FC9"/>
    <w:rsid w:val="004120E5"/>
    <w:rsid w:val="00412569"/>
    <w:rsid w:val="00412795"/>
    <w:rsid w:val="0041345C"/>
    <w:rsid w:val="00414712"/>
    <w:rsid w:val="004152D9"/>
    <w:rsid w:val="00416084"/>
    <w:rsid w:val="00416116"/>
    <w:rsid w:val="00416415"/>
    <w:rsid w:val="00416EBF"/>
    <w:rsid w:val="004175D2"/>
    <w:rsid w:val="0042018C"/>
    <w:rsid w:val="004205E6"/>
    <w:rsid w:val="00421A54"/>
    <w:rsid w:val="0042359C"/>
    <w:rsid w:val="0042364D"/>
    <w:rsid w:val="00424697"/>
    <w:rsid w:val="00424A42"/>
    <w:rsid w:val="00425E0E"/>
    <w:rsid w:val="0042711C"/>
    <w:rsid w:val="004274BD"/>
    <w:rsid w:val="004274E6"/>
    <w:rsid w:val="00427F54"/>
    <w:rsid w:val="00431FE7"/>
    <w:rsid w:val="0043257E"/>
    <w:rsid w:val="00433BEC"/>
    <w:rsid w:val="00434178"/>
    <w:rsid w:val="00434411"/>
    <w:rsid w:val="00434A90"/>
    <w:rsid w:val="00434C5A"/>
    <w:rsid w:val="00436944"/>
    <w:rsid w:val="00436A10"/>
    <w:rsid w:val="00436AB8"/>
    <w:rsid w:val="00437ABD"/>
    <w:rsid w:val="00440351"/>
    <w:rsid w:val="00440454"/>
    <w:rsid w:val="004420AF"/>
    <w:rsid w:val="00443437"/>
    <w:rsid w:val="004434F2"/>
    <w:rsid w:val="00443DE0"/>
    <w:rsid w:val="0044470C"/>
    <w:rsid w:val="0044549C"/>
    <w:rsid w:val="00445E76"/>
    <w:rsid w:val="00446316"/>
    <w:rsid w:val="00451E80"/>
    <w:rsid w:val="00452E06"/>
    <w:rsid w:val="00455FFD"/>
    <w:rsid w:val="0045673B"/>
    <w:rsid w:val="00456A1A"/>
    <w:rsid w:val="00456ADF"/>
    <w:rsid w:val="00456E7F"/>
    <w:rsid w:val="00457A9A"/>
    <w:rsid w:val="00457B5E"/>
    <w:rsid w:val="00457C89"/>
    <w:rsid w:val="00457F79"/>
    <w:rsid w:val="004600E6"/>
    <w:rsid w:val="00460F29"/>
    <w:rsid w:val="00461A9F"/>
    <w:rsid w:val="004620DB"/>
    <w:rsid w:val="00462993"/>
    <w:rsid w:val="00463183"/>
    <w:rsid w:val="00463525"/>
    <w:rsid w:val="0046459F"/>
    <w:rsid w:val="00466262"/>
    <w:rsid w:val="004668FE"/>
    <w:rsid w:val="00467414"/>
    <w:rsid w:val="00467E4E"/>
    <w:rsid w:val="004702DB"/>
    <w:rsid w:val="004719D1"/>
    <w:rsid w:val="004725F5"/>
    <w:rsid w:val="0047289D"/>
    <w:rsid w:val="00472C3C"/>
    <w:rsid w:val="004736C6"/>
    <w:rsid w:val="004739F9"/>
    <w:rsid w:val="00475E03"/>
    <w:rsid w:val="004768C4"/>
    <w:rsid w:val="00477554"/>
    <w:rsid w:val="00477F09"/>
    <w:rsid w:val="00480CBE"/>
    <w:rsid w:val="00480D64"/>
    <w:rsid w:val="00485E1F"/>
    <w:rsid w:val="00487C99"/>
    <w:rsid w:val="00490761"/>
    <w:rsid w:val="004921D8"/>
    <w:rsid w:val="00492CF2"/>
    <w:rsid w:val="0049418D"/>
    <w:rsid w:val="00494199"/>
    <w:rsid w:val="00494257"/>
    <w:rsid w:val="00494FBF"/>
    <w:rsid w:val="00497026"/>
    <w:rsid w:val="0049763A"/>
    <w:rsid w:val="00497907"/>
    <w:rsid w:val="004A0A9D"/>
    <w:rsid w:val="004A0D7D"/>
    <w:rsid w:val="004A1904"/>
    <w:rsid w:val="004A24D2"/>
    <w:rsid w:val="004A413A"/>
    <w:rsid w:val="004A44D5"/>
    <w:rsid w:val="004A4AFC"/>
    <w:rsid w:val="004A4B80"/>
    <w:rsid w:val="004A4B86"/>
    <w:rsid w:val="004A5214"/>
    <w:rsid w:val="004A54A7"/>
    <w:rsid w:val="004A6318"/>
    <w:rsid w:val="004A6748"/>
    <w:rsid w:val="004A6F96"/>
    <w:rsid w:val="004A7B82"/>
    <w:rsid w:val="004A7EB2"/>
    <w:rsid w:val="004B0C2E"/>
    <w:rsid w:val="004B1F39"/>
    <w:rsid w:val="004B2402"/>
    <w:rsid w:val="004B297A"/>
    <w:rsid w:val="004B303F"/>
    <w:rsid w:val="004B3B87"/>
    <w:rsid w:val="004B4079"/>
    <w:rsid w:val="004B4BBD"/>
    <w:rsid w:val="004B5DF0"/>
    <w:rsid w:val="004B6DAF"/>
    <w:rsid w:val="004C093D"/>
    <w:rsid w:val="004C0AC4"/>
    <w:rsid w:val="004C11A4"/>
    <w:rsid w:val="004C288F"/>
    <w:rsid w:val="004C3562"/>
    <w:rsid w:val="004C3EB1"/>
    <w:rsid w:val="004C4CC6"/>
    <w:rsid w:val="004C4D09"/>
    <w:rsid w:val="004C66AC"/>
    <w:rsid w:val="004D16F0"/>
    <w:rsid w:val="004D1DC9"/>
    <w:rsid w:val="004D2D81"/>
    <w:rsid w:val="004D3170"/>
    <w:rsid w:val="004D33E3"/>
    <w:rsid w:val="004D45A5"/>
    <w:rsid w:val="004D5311"/>
    <w:rsid w:val="004D56D9"/>
    <w:rsid w:val="004D59D1"/>
    <w:rsid w:val="004D6796"/>
    <w:rsid w:val="004D6B68"/>
    <w:rsid w:val="004D78DC"/>
    <w:rsid w:val="004D7B0B"/>
    <w:rsid w:val="004D7EA2"/>
    <w:rsid w:val="004E059A"/>
    <w:rsid w:val="004E247E"/>
    <w:rsid w:val="004E2BAA"/>
    <w:rsid w:val="004E3545"/>
    <w:rsid w:val="004E37E7"/>
    <w:rsid w:val="004E4430"/>
    <w:rsid w:val="004E4C3A"/>
    <w:rsid w:val="004E55E5"/>
    <w:rsid w:val="004E5F0F"/>
    <w:rsid w:val="004E6A15"/>
    <w:rsid w:val="004E7591"/>
    <w:rsid w:val="004F08E0"/>
    <w:rsid w:val="004F1D5F"/>
    <w:rsid w:val="004F261B"/>
    <w:rsid w:val="004F296E"/>
    <w:rsid w:val="004F3783"/>
    <w:rsid w:val="004F3B2D"/>
    <w:rsid w:val="004F4264"/>
    <w:rsid w:val="004F45CF"/>
    <w:rsid w:val="004F58DD"/>
    <w:rsid w:val="004F65C7"/>
    <w:rsid w:val="004F696A"/>
    <w:rsid w:val="0050068D"/>
    <w:rsid w:val="005011CC"/>
    <w:rsid w:val="0050240D"/>
    <w:rsid w:val="00502AA0"/>
    <w:rsid w:val="00502DC6"/>
    <w:rsid w:val="00502FBE"/>
    <w:rsid w:val="00503757"/>
    <w:rsid w:val="005041D4"/>
    <w:rsid w:val="00504323"/>
    <w:rsid w:val="005053FD"/>
    <w:rsid w:val="005056EC"/>
    <w:rsid w:val="00507493"/>
    <w:rsid w:val="00510401"/>
    <w:rsid w:val="0051084C"/>
    <w:rsid w:val="00511EB7"/>
    <w:rsid w:val="00513388"/>
    <w:rsid w:val="0051590B"/>
    <w:rsid w:val="00515B15"/>
    <w:rsid w:val="00515FB5"/>
    <w:rsid w:val="005167CD"/>
    <w:rsid w:val="005168BE"/>
    <w:rsid w:val="0051760D"/>
    <w:rsid w:val="00517B38"/>
    <w:rsid w:val="00517F28"/>
    <w:rsid w:val="00517FAF"/>
    <w:rsid w:val="00520CC6"/>
    <w:rsid w:val="0052132A"/>
    <w:rsid w:val="00521588"/>
    <w:rsid w:val="00521A19"/>
    <w:rsid w:val="00522B78"/>
    <w:rsid w:val="00522E17"/>
    <w:rsid w:val="005233DA"/>
    <w:rsid w:val="00523D33"/>
    <w:rsid w:val="0052480B"/>
    <w:rsid w:val="005254B2"/>
    <w:rsid w:val="0052559A"/>
    <w:rsid w:val="00525D90"/>
    <w:rsid w:val="00525EB0"/>
    <w:rsid w:val="00530101"/>
    <w:rsid w:val="0053022F"/>
    <w:rsid w:val="00530351"/>
    <w:rsid w:val="0053178E"/>
    <w:rsid w:val="0053282A"/>
    <w:rsid w:val="00533927"/>
    <w:rsid w:val="005348CD"/>
    <w:rsid w:val="00534BAA"/>
    <w:rsid w:val="005362D9"/>
    <w:rsid w:val="005435B2"/>
    <w:rsid w:val="00544F2B"/>
    <w:rsid w:val="00545AD7"/>
    <w:rsid w:val="00545C37"/>
    <w:rsid w:val="00547050"/>
    <w:rsid w:val="0055041E"/>
    <w:rsid w:val="0055200F"/>
    <w:rsid w:val="0055234C"/>
    <w:rsid w:val="00553BF6"/>
    <w:rsid w:val="00553C2C"/>
    <w:rsid w:val="00553F38"/>
    <w:rsid w:val="00555864"/>
    <w:rsid w:val="00555D90"/>
    <w:rsid w:val="00555F23"/>
    <w:rsid w:val="005619EE"/>
    <w:rsid w:val="00561FB2"/>
    <w:rsid w:val="0056228C"/>
    <w:rsid w:val="005626D2"/>
    <w:rsid w:val="00562C2D"/>
    <w:rsid w:val="005637CF"/>
    <w:rsid w:val="00563890"/>
    <w:rsid w:val="00563A72"/>
    <w:rsid w:val="00563C41"/>
    <w:rsid w:val="00563CCE"/>
    <w:rsid w:val="00564617"/>
    <w:rsid w:val="005663A6"/>
    <w:rsid w:val="00567826"/>
    <w:rsid w:val="00567DB3"/>
    <w:rsid w:val="005701ED"/>
    <w:rsid w:val="005708F0"/>
    <w:rsid w:val="005719F6"/>
    <w:rsid w:val="005727B4"/>
    <w:rsid w:val="00572890"/>
    <w:rsid w:val="005733F3"/>
    <w:rsid w:val="0057357C"/>
    <w:rsid w:val="0057467C"/>
    <w:rsid w:val="0057483D"/>
    <w:rsid w:val="00574F32"/>
    <w:rsid w:val="005758FE"/>
    <w:rsid w:val="00575B9F"/>
    <w:rsid w:val="00576DF4"/>
    <w:rsid w:val="0057739B"/>
    <w:rsid w:val="00577539"/>
    <w:rsid w:val="00580432"/>
    <w:rsid w:val="00581303"/>
    <w:rsid w:val="00582BC0"/>
    <w:rsid w:val="00583720"/>
    <w:rsid w:val="00583A21"/>
    <w:rsid w:val="00584FC6"/>
    <w:rsid w:val="0058589E"/>
    <w:rsid w:val="0058592B"/>
    <w:rsid w:val="00585C9C"/>
    <w:rsid w:val="005861A6"/>
    <w:rsid w:val="00587B94"/>
    <w:rsid w:val="00590746"/>
    <w:rsid w:val="0059116C"/>
    <w:rsid w:val="005925B5"/>
    <w:rsid w:val="00592FA6"/>
    <w:rsid w:val="00593EAE"/>
    <w:rsid w:val="00593F09"/>
    <w:rsid w:val="00594CA6"/>
    <w:rsid w:val="00594CC6"/>
    <w:rsid w:val="00594CD0"/>
    <w:rsid w:val="005958D8"/>
    <w:rsid w:val="00595BD1"/>
    <w:rsid w:val="00596E1E"/>
    <w:rsid w:val="0059711B"/>
    <w:rsid w:val="0059759F"/>
    <w:rsid w:val="00597A53"/>
    <w:rsid w:val="005A0815"/>
    <w:rsid w:val="005A0EA7"/>
    <w:rsid w:val="005A1043"/>
    <w:rsid w:val="005A1435"/>
    <w:rsid w:val="005A1451"/>
    <w:rsid w:val="005A14B2"/>
    <w:rsid w:val="005A1B54"/>
    <w:rsid w:val="005A1C80"/>
    <w:rsid w:val="005A2941"/>
    <w:rsid w:val="005A33E6"/>
    <w:rsid w:val="005A3D59"/>
    <w:rsid w:val="005A424B"/>
    <w:rsid w:val="005A4E95"/>
    <w:rsid w:val="005A56F6"/>
    <w:rsid w:val="005A62AA"/>
    <w:rsid w:val="005A754C"/>
    <w:rsid w:val="005A7829"/>
    <w:rsid w:val="005A7F53"/>
    <w:rsid w:val="005B167B"/>
    <w:rsid w:val="005B402B"/>
    <w:rsid w:val="005B4D48"/>
    <w:rsid w:val="005B50BB"/>
    <w:rsid w:val="005B669F"/>
    <w:rsid w:val="005B6C16"/>
    <w:rsid w:val="005B70C7"/>
    <w:rsid w:val="005C02CE"/>
    <w:rsid w:val="005C07B9"/>
    <w:rsid w:val="005C13E5"/>
    <w:rsid w:val="005C2155"/>
    <w:rsid w:val="005C238E"/>
    <w:rsid w:val="005C3B81"/>
    <w:rsid w:val="005C5285"/>
    <w:rsid w:val="005C5875"/>
    <w:rsid w:val="005C64F3"/>
    <w:rsid w:val="005C6671"/>
    <w:rsid w:val="005C751A"/>
    <w:rsid w:val="005C7D14"/>
    <w:rsid w:val="005D02DD"/>
    <w:rsid w:val="005D06EC"/>
    <w:rsid w:val="005D1404"/>
    <w:rsid w:val="005D1559"/>
    <w:rsid w:val="005D1E44"/>
    <w:rsid w:val="005D2EAE"/>
    <w:rsid w:val="005D32C2"/>
    <w:rsid w:val="005D45AB"/>
    <w:rsid w:val="005D4C41"/>
    <w:rsid w:val="005D51A6"/>
    <w:rsid w:val="005D5D5A"/>
    <w:rsid w:val="005E0D5B"/>
    <w:rsid w:val="005E1C41"/>
    <w:rsid w:val="005E23DE"/>
    <w:rsid w:val="005E24B1"/>
    <w:rsid w:val="005E3010"/>
    <w:rsid w:val="005E30EB"/>
    <w:rsid w:val="005E36B5"/>
    <w:rsid w:val="005E3874"/>
    <w:rsid w:val="005E4135"/>
    <w:rsid w:val="005E4425"/>
    <w:rsid w:val="005E4B58"/>
    <w:rsid w:val="005E52DC"/>
    <w:rsid w:val="005E554F"/>
    <w:rsid w:val="005E6D28"/>
    <w:rsid w:val="005E6F1E"/>
    <w:rsid w:val="005E7E27"/>
    <w:rsid w:val="005F1165"/>
    <w:rsid w:val="005F17D8"/>
    <w:rsid w:val="005F1E31"/>
    <w:rsid w:val="005F2A56"/>
    <w:rsid w:val="005F3A42"/>
    <w:rsid w:val="005F417E"/>
    <w:rsid w:val="005F48E1"/>
    <w:rsid w:val="005F4A3F"/>
    <w:rsid w:val="005F4CCD"/>
    <w:rsid w:val="005F5AE0"/>
    <w:rsid w:val="005F617F"/>
    <w:rsid w:val="005F654C"/>
    <w:rsid w:val="005F6A7B"/>
    <w:rsid w:val="005F6E66"/>
    <w:rsid w:val="005F7F2A"/>
    <w:rsid w:val="0060046A"/>
    <w:rsid w:val="00600B45"/>
    <w:rsid w:val="00600BD7"/>
    <w:rsid w:val="0060112D"/>
    <w:rsid w:val="00602724"/>
    <w:rsid w:val="00606625"/>
    <w:rsid w:val="00606FD2"/>
    <w:rsid w:val="00607999"/>
    <w:rsid w:val="00610499"/>
    <w:rsid w:val="00610E2D"/>
    <w:rsid w:val="0061178B"/>
    <w:rsid w:val="00611901"/>
    <w:rsid w:val="00611C31"/>
    <w:rsid w:val="00612195"/>
    <w:rsid w:val="00612477"/>
    <w:rsid w:val="006126EB"/>
    <w:rsid w:val="006134B1"/>
    <w:rsid w:val="00613685"/>
    <w:rsid w:val="006157C0"/>
    <w:rsid w:val="00616337"/>
    <w:rsid w:val="006164EB"/>
    <w:rsid w:val="0061671C"/>
    <w:rsid w:val="00616C58"/>
    <w:rsid w:val="00617F3C"/>
    <w:rsid w:val="006201E8"/>
    <w:rsid w:val="0062030C"/>
    <w:rsid w:val="00620EC2"/>
    <w:rsid w:val="00622F1B"/>
    <w:rsid w:val="0062306A"/>
    <w:rsid w:val="00623AEB"/>
    <w:rsid w:val="00623EDE"/>
    <w:rsid w:val="00624359"/>
    <w:rsid w:val="006257AF"/>
    <w:rsid w:val="00626236"/>
    <w:rsid w:val="006263A3"/>
    <w:rsid w:val="006264CE"/>
    <w:rsid w:val="00630829"/>
    <w:rsid w:val="00630B15"/>
    <w:rsid w:val="00630B2A"/>
    <w:rsid w:val="0063118D"/>
    <w:rsid w:val="00631608"/>
    <w:rsid w:val="00632D31"/>
    <w:rsid w:val="006337F3"/>
    <w:rsid w:val="00633D50"/>
    <w:rsid w:val="006341CE"/>
    <w:rsid w:val="00634B42"/>
    <w:rsid w:val="00634C91"/>
    <w:rsid w:val="0063504A"/>
    <w:rsid w:val="006355ED"/>
    <w:rsid w:val="00635B53"/>
    <w:rsid w:val="00640D88"/>
    <w:rsid w:val="0064131F"/>
    <w:rsid w:val="0064247E"/>
    <w:rsid w:val="00645465"/>
    <w:rsid w:val="00647E6B"/>
    <w:rsid w:val="0065215D"/>
    <w:rsid w:val="006522A9"/>
    <w:rsid w:val="006535F7"/>
    <w:rsid w:val="00653692"/>
    <w:rsid w:val="0065451E"/>
    <w:rsid w:val="0065527D"/>
    <w:rsid w:val="00655341"/>
    <w:rsid w:val="00656173"/>
    <w:rsid w:val="006562BA"/>
    <w:rsid w:val="00657779"/>
    <w:rsid w:val="00657E4E"/>
    <w:rsid w:val="006604D6"/>
    <w:rsid w:val="006624A3"/>
    <w:rsid w:val="00662A04"/>
    <w:rsid w:val="00663B61"/>
    <w:rsid w:val="00664C6D"/>
    <w:rsid w:val="00664FF4"/>
    <w:rsid w:val="006652CF"/>
    <w:rsid w:val="006657B1"/>
    <w:rsid w:val="006663CD"/>
    <w:rsid w:val="00666AEF"/>
    <w:rsid w:val="00666BE1"/>
    <w:rsid w:val="00667A08"/>
    <w:rsid w:val="006707CA"/>
    <w:rsid w:val="00670923"/>
    <w:rsid w:val="00670A55"/>
    <w:rsid w:val="00670D05"/>
    <w:rsid w:val="00670D61"/>
    <w:rsid w:val="00671C4F"/>
    <w:rsid w:val="0067232D"/>
    <w:rsid w:val="00672770"/>
    <w:rsid w:val="00672EA9"/>
    <w:rsid w:val="0067331C"/>
    <w:rsid w:val="00673572"/>
    <w:rsid w:val="00674DE5"/>
    <w:rsid w:val="006755DC"/>
    <w:rsid w:val="006756E7"/>
    <w:rsid w:val="00676253"/>
    <w:rsid w:val="0067712E"/>
    <w:rsid w:val="00677712"/>
    <w:rsid w:val="006779DC"/>
    <w:rsid w:val="00677D70"/>
    <w:rsid w:val="00680958"/>
    <w:rsid w:val="0068236E"/>
    <w:rsid w:val="00682AF1"/>
    <w:rsid w:val="00683C8C"/>
    <w:rsid w:val="00683D7A"/>
    <w:rsid w:val="00683E02"/>
    <w:rsid w:val="00687348"/>
    <w:rsid w:val="006876E1"/>
    <w:rsid w:val="00687800"/>
    <w:rsid w:val="00690216"/>
    <w:rsid w:val="006908EB"/>
    <w:rsid w:val="00691A3A"/>
    <w:rsid w:val="00692437"/>
    <w:rsid w:val="006926B9"/>
    <w:rsid w:val="00694031"/>
    <w:rsid w:val="00694DCF"/>
    <w:rsid w:val="00694ED0"/>
    <w:rsid w:val="00695181"/>
    <w:rsid w:val="00695EB3"/>
    <w:rsid w:val="00696D08"/>
    <w:rsid w:val="006972DE"/>
    <w:rsid w:val="006A02DB"/>
    <w:rsid w:val="006A2276"/>
    <w:rsid w:val="006A394B"/>
    <w:rsid w:val="006A3CD0"/>
    <w:rsid w:val="006A5422"/>
    <w:rsid w:val="006A5A81"/>
    <w:rsid w:val="006A6716"/>
    <w:rsid w:val="006A6FCA"/>
    <w:rsid w:val="006A78B8"/>
    <w:rsid w:val="006A7E31"/>
    <w:rsid w:val="006B01CD"/>
    <w:rsid w:val="006B1E7B"/>
    <w:rsid w:val="006B1F19"/>
    <w:rsid w:val="006B3B08"/>
    <w:rsid w:val="006B4DB6"/>
    <w:rsid w:val="006B6012"/>
    <w:rsid w:val="006B661E"/>
    <w:rsid w:val="006B7DA8"/>
    <w:rsid w:val="006C07E4"/>
    <w:rsid w:val="006C0D30"/>
    <w:rsid w:val="006C13E8"/>
    <w:rsid w:val="006C1A76"/>
    <w:rsid w:val="006C2AC0"/>
    <w:rsid w:val="006C3513"/>
    <w:rsid w:val="006C3EEB"/>
    <w:rsid w:val="006C4360"/>
    <w:rsid w:val="006C682C"/>
    <w:rsid w:val="006C7893"/>
    <w:rsid w:val="006D0541"/>
    <w:rsid w:val="006D0A18"/>
    <w:rsid w:val="006D0DBD"/>
    <w:rsid w:val="006D127C"/>
    <w:rsid w:val="006D255C"/>
    <w:rsid w:val="006D3038"/>
    <w:rsid w:val="006D33F1"/>
    <w:rsid w:val="006D387D"/>
    <w:rsid w:val="006D3C1D"/>
    <w:rsid w:val="006D3CD6"/>
    <w:rsid w:val="006D444C"/>
    <w:rsid w:val="006D4DC7"/>
    <w:rsid w:val="006D750C"/>
    <w:rsid w:val="006D7DE7"/>
    <w:rsid w:val="006E1753"/>
    <w:rsid w:val="006E1A75"/>
    <w:rsid w:val="006E24A4"/>
    <w:rsid w:val="006E2531"/>
    <w:rsid w:val="006E4576"/>
    <w:rsid w:val="006E4C11"/>
    <w:rsid w:val="006E4CD8"/>
    <w:rsid w:val="006E4DDF"/>
    <w:rsid w:val="006E5152"/>
    <w:rsid w:val="006E5360"/>
    <w:rsid w:val="006E5FCF"/>
    <w:rsid w:val="006E6BDD"/>
    <w:rsid w:val="006E6C24"/>
    <w:rsid w:val="006E7285"/>
    <w:rsid w:val="006E731A"/>
    <w:rsid w:val="006F06B4"/>
    <w:rsid w:val="006F0741"/>
    <w:rsid w:val="006F3940"/>
    <w:rsid w:val="006F4F09"/>
    <w:rsid w:val="006F6254"/>
    <w:rsid w:val="006F698E"/>
    <w:rsid w:val="006F73AA"/>
    <w:rsid w:val="006F7CBE"/>
    <w:rsid w:val="007002BC"/>
    <w:rsid w:val="00700BD8"/>
    <w:rsid w:val="00701CF8"/>
    <w:rsid w:val="00701DE4"/>
    <w:rsid w:val="007027C4"/>
    <w:rsid w:val="00703870"/>
    <w:rsid w:val="00704E38"/>
    <w:rsid w:val="00705B9A"/>
    <w:rsid w:val="00706EEE"/>
    <w:rsid w:val="00707D6D"/>
    <w:rsid w:val="00711AE6"/>
    <w:rsid w:val="00711CA4"/>
    <w:rsid w:val="00711F40"/>
    <w:rsid w:val="0071395D"/>
    <w:rsid w:val="00714193"/>
    <w:rsid w:val="00716C01"/>
    <w:rsid w:val="00722BAB"/>
    <w:rsid w:val="00723020"/>
    <w:rsid w:val="007231B7"/>
    <w:rsid w:val="007235C5"/>
    <w:rsid w:val="007238BD"/>
    <w:rsid w:val="00724030"/>
    <w:rsid w:val="00724084"/>
    <w:rsid w:val="00724640"/>
    <w:rsid w:val="007247BA"/>
    <w:rsid w:val="0072583E"/>
    <w:rsid w:val="007263BC"/>
    <w:rsid w:val="0072658B"/>
    <w:rsid w:val="0072665F"/>
    <w:rsid w:val="00727A5C"/>
    <w:rsid w:val="00731762"/>
    <w:rsid w:val="00731EB2"/>
    <w:rsid w:val="007321E0"/>
    <w:rsid w:val="007326D9"/>
    <w:rsid w:val="00733940"/>
    <w:rsid w:val="0073431C"/>
    <w:rsid w:val="00734A77"/>
    <w:rsid w:val="0073561F"/>
    <w:rsid w:val="007368DD"/>
    <w:rsid w:val="00736E07"/>
    <w:rsid w:val="00741D58"/>
    <w:rsid w:val="0074257A"/>
    <w:rsid w:val="00742948"/>
    <w:rsid w:val="007431A4"/>
    <w:rsid w:val="007432F0"/>
    <w:rsid w:val="00743693"/>
    <w:rsid w:val="00747E70"/>
    <w:rsid w:val="00747FE3"/>
    <w:rsid w:val="007502F1"/>
    <w:rsid w:val="00750958"/>
    <w:rsid w:val="00751031"/>
    <w:rsid w:val="0075113A"/>
    <w:rsid w:val="00751AA0"/>
    <w:rsid w:val="00751E60"/>
    <w:rsid w:val="00752860"/>
    <w:rsid w:val="00752EEF"/>
    <w:rsid w:val="007560D7"/>
    <w:rsid w:val="0075651F"/>
    <w:rsid w:val="007574AA"/>
    <w:rsid w:val="007608E7"/>
    <w:rsid w:val="007611C6"/>
    <w:rsid w:val="00761AA5"/>
    <w:rsid w:val="00761B83"/>
    <w:rsid w:val="00761EB5"/>
    <w:rsid w:val="00762B23"/>
    <w:rsid w:val="0076372B"/>
    <w:rsid w:val="00763D87"/>
    <w:rsid w:val="00763F45"/>
    <w:rsid w:val="00764247"/>
    <w:rsid w:val="007647D8"/>
    <w:rsid w:val="007671B2"/>
    <w:rsid w:val="007671B8"/>
    <w:rsid w:val="00767805"/>
    <w:rsid w:val="00770530"/>
    <w:rsid w:val="007710EC"/>
    <w:rsid w:val="00771516"/>
    <w:rsid w:val="00771EAB"/>
    <w:rsid w:val="007724B5"/>
    <w:rsid w:val="0077280E"/>
    <w:rsid w:val="00772F8A"/>
    <w:rsid w:val="00775D2F"/>
    <w:rsid w:val="00780ABF"/>
    <w:rsid w:val="007824DE"/>
    <w:rsid w:val="00783FF1"/>
    <w:rsid w:val="0078495F"/>
    <w:rsid w:val="007851CC"/>
    <w:rsid w:val="007853E1"/>
    <w:rsid w:val="00786A9D"/>
    <w:rsid w:val="00786D8D"/>
    <w:rsid w:val="007873BA"/>
    <w:rsid w:val="00787934"/>
    <w:rsid w:val="00791062"/>
    <w:rsid w:val="00791487"/>
    <w:rsid w:val="00792937"/>
    <w:rsid w:val="00792BBF"/>
    <w:rsid w:val="007951DA"/>
    <w:rsid w:val="00795D08"/>
    <w:rsid w:val="00796214"/>
    <w:rsid w:val="0079627B"/>
    <w:rsid w:val="007979D4"/>
    <w:rsid w:val="00797A10"/>
    <w:rsid w:val="007A0A6E"/>
    <w:rsid w:val="007A0BDE"/>
    <w:rsid w:val="007A1F39"/>
    <w:rsid w:val="007A2488"/>
    <w:rsid w:val="007A27A8"/>
    <w:rsid w:val="007A27AD"/>
    <w:rsid w:val="007A33E0"/>
    <w:rsid w:val="007A4541"/>
    <w:rsid w:val="007A4B13"/>
    <w:rsid w:val="007A4E26"/>
    <w:rsid w:val="007A6D8F"/>
    <w:rsid w:val="007A72B1"/>
    <w:rsid w:val="007A74AF"/>
    <w:rsid w:val="007A75B3"/>
    <w:rsid w:val="007A7BA4"/>
    <w:rsid w:val="007B0C4E"/>
    <w:rsid w:val="007B124E"/>
    <w:rsid w:val="007B2CFC"/>
    <w:rsid w:val="007B2DFF"/>
    <w:rsid w:val="007B3E92"/>
    <w:rsid w:val="007B41DD"/>
    <w:rsid w:val="007B7DF9"/>
    <w:rsid w:val="007C1C57"/>
    <w:rsid w:val="007C23F1"/>
    <w:rsid w:val="007C315F"/>
    <w:rsid w:val="007C3646"/>
    <w:rsid w:val="007C4A1D"/>
    <w:rsid w:val="007C6E56"/>
    <w:rsid w:val="007C7AB8"/>
    <w:rsid w:val="007C7D9A"/>
    <w:rsid w:val="007C7EF3"/>
    <w:rsid w:val="007D0313"/>
    <w:rsid w:val="007D0461"/>
    <w:rsid w:val="007D0542"/>
    <w:rsid w:val="007D15FD"/>
    <w:rsid w:val="007D17F9"/>
    <w:rsid w:val="007D1837"/>
    <w:rsid w:val="007D18D4"/>
    <w:rsid w:val="007D2105"/>
    <w:rsid w:val="007D30F7"/>
    <w:rsid w:val="007D32A9"/>
    <w:rsid w:val="007D3CE3"/>
    <w:rsid w:val="007D4568"/>
    <w:rsid w:val="007D4952"/>
    <w:rsid w:val="007D4D09"/>
    <w:rsid w:val="007D4D75"/>
    <w:rsid w:val="007D640E"/>
    <w:rsid w:val="007D650E"/>
    <w:rsid w:val="007D7B5F"/>
    <w:rsid w:val="007D7C11"/>
    <w:rsid w:val="007D7C66"/>
    <w:rsid w:val="007E08A0"/>
    <w:rsid w:val="007E1F5A"/>
    <w:rsid w:val="007E3F62"/>
    <w:rsid w:val="007E51FD"/>
    <w:rsid w:val="007E6DEE"/>
    <w:rsid w:val="007E6F21"/>
    <w:rsid w:val="007E6F64"/>
    <w:rsid w:val="007E7533"/>
    <w:rsid w:val="007E7D45"/>
    <w:rsid w:val="007F0E35"/>
    <w:rsid w:val="007F228C"/>
    <w:rsid w:val="007F2A85"/>
    <w:rsid w:val="007F32A1"/>
    <w:rsid w:val="007F479B"/>
    <w:rsid w:val="007F4CF3"/>
    <w:rsid w:val="007F5AA4"/>
    <w:rsid w:val="007F607E"/>
    <w:rsid w:val="007F6DA7"/>
    <w:rsid w:val="007F7B41"/>
    <w:rsid w:val="0080041C"/>
    <w:rsid w:val="0080042E"/>
    <w:rsid w:val="008014E0"/>
    <w:rsid w:val="0080161E"/>
    <w:rsid w:val="00801645"/>
    <w:rsid w:val="0080188C"/>
    <w:rsid w:val="00802862"/>
    <w:rsid w:val="008036A8"/>
    <w:rsid w:val="008036B2"/>
    <w:rsid w:val="008039F8"/>
    <w:rsid w:val="00803A32"/>
    <w:rsid w:val="008048BD"/>
    <w:rsid w:val="00805314"/>
    <w:rsid w:val="00805FAA"/>
    <w:rsid w:val="0080696A"/>
    <w:rsid w:val="00806B19"/>
    <w:rsid w:val="008075C9"/>
    <w:rsid w:val="008103B4"/>
    <w:rsid w:val="00811C62"/>
    <w:rsid w:val="00812570"/>
    <w:rsid w:val="00815A56"/>
    <w:rsid w:val="00820863"/>
    <w:rsid w:val="00820AD5"/>
    <w:rsid w:val="00821402"/>
    <w:rsid w:val="008232B9"/>
    <w:rsid w:val="00823A97"/>
    <w:rsid w:val="00823FD7"/>
    <w:rsid w:val="00824680"/>
    <w:rsid w:val="008248A8"/>
    <w:rsid w:val="0082595A"/>
    <w:rsid w:val="00826755"/>
    <w:rsid w:val="008267B3"/>
    <w:rsid w:val="00826D35"/>
    <w:rsid w:val="00826F30"/>
    <w:rsid w:val="00827007"/>
    <w:rsid w:val="00827D3D"/>
    <w:rsid w:val="00827E95"/>
    <w:rsid w:val="0083053C"/>
    <w:rsid w:val="008306CD"/>
    <w:rsid w:val="00830AAF"/>
    <w:rsid w:val="0083123D"/>
    <w:rsid w:val="0083161A"/>
    <w:rsid w:val="00832233"/>
    <w:rsid w:val="00833085"/>
    <w:rsid w:val="0083402C"/>
    <w:rsid w:val="008351B5"/>
    <w:rsid w:val="00835B1F"/>
    <w:rsid w:val="00835BE6"/>
    <w:rsid w:val="00836A5C"/>
    <w:rsid w:val="00837838"/>
    <w:rsid w:val="0084025F"/>
    <w:rsid w:val="008428E0"/>
    <w:rsid w:val="00844BC0"/>
    <w:rsid w:val="008454C4"/>
    <w:rsid w:val="00846C1A"/>
    <w:rsid w:val="00847500"/>
    <w:rsid w:val="008476FF"/>
    <w:rsid w:val="00847F90"/>
    <w:rsid w:val="008513DA"/>
    <w:rsid w:val="00851493"/>
    <w:rsid w:val="00852963"/>
    <w:rsid w:val="00852965"/>
    <w:rsid w:val="00852D43"/>
    <w:rsid w:val="00853C33"/>
    <w:rsid w:val="00853CCB"/>
    <w:rsid w:val="00855F5E"/>
    <w:rsid w:val="008568CB"/>
    <w:rsid w:val="00856FC5"/>
    <w:rsid w:val="0085723A"/>
    <w:rsid w:val="00857886"/>
    <w:rsid w:val="0086027B"/>
    <w:rsid w:val="00860656"/>
    <w:rsid w:val="00861BDA"/>
    <w:rsid w:val="00862026"/>
    <w:rsid w:val="00862555"/>
    <w:rsid w:val="0086397A"/>
    <w:rsid w:val="00863F86"/>
    <w:rsid w:val="00864323"/>
    <w:rsid w:val="0086467E"/>
    <w:rsid w:val="00866684"/>
    <w:rsid w:val="00867C52"/>
    <w:rsid w:val="00870365"/>
    <w:rsid w:val="00870466"/>
    <w:rsid w:val="00871307"/>
    <w:rsid w:val="00871CBB"/>
    <w:rsid w:val="008736B1"/>
    <w:rsid w:val="00873F4C"/>
    <w:rsid w:val="00874290"/>
    <w:rsid w:val="008742A4"/>
    <w:rsid w:val="00874779"/>
    <w:rsid w:val="00877C8A"/>
    <w:rsid w:val="0088222F"/>
    <w:rsid w:val="008824DD"/>
    <w:rsid w:val="00883419"/>
    <w:rsid w:val="00883D34"/>
    <w:rsid w:val="008841A7"/>
    <w:rsid w:val="00884259"/>
    <w:rsid w:val="008845F4"/>
    <w:rsid w:val="008856EB"/>
    <w:rsid w:val="00886AC4"/>
    <w:rsid w:val="00886D5E"/>
    <w:rsid w:val="00887323"/>
    <w:rsid w:val="0088777F"/>
    <w:rsid w:val="0088792A"/>
    <w:rsid w:val="008900FF"/>
    <w:rsid w:val="00890225"/>
    <w:rsid w:val="00890703"/>
    <w:rsid w:val="00891011"/>
    <w:rsid w:val="00891071"/>
    <w:rsid w:val="00891240"/>
    <w:rsid w:val="0089133D"/>
    <w:rsid w:val="00891DFD"/>
    <w:rsid w:val="00892835"/>
    <w:rsid w:val="00892E5C"/>
    <w:rsid w:val="00893471"/>
    <w:rsid w:val="0089486A"/>
    <w:rsid w:val="008959A4"/>
    <w:rsid w:val="00895CB6"/>
    <w:rsid w:val="00896D83"/>
    <w:rsid w:val="00896E57"/>
    <w:rsid w:val="00896E67"/>
    <w:rsid w:val="0089784D"/>
    <w:rsid w:val="008A00D4"/>
    <w:rsid w:val="008A03ED"/>
    <w:rsid w:val="008A0A13"/>
    <w:rsid w:val="008A13AD"/>
    <w:rsid w:val="008A1401"/>
    <w:rsid w:val="008A149B"/>
    <w:rsid w:val="008A1CC0"/>
    <w:rsid w:val="008A21C6"/>
    <w:rsid w:val="008A2597"/>
    <w:rsid w:val="008A2689"/>
    <w:rsid w:val="008A3198"/>
    <w:rsid w:val="008A4F43"/>
    <w:rsid w:val="008A5307"/>
    <w:rsid w:val="008A6016"/>
    <w:rsid w:val="008A60B3"/>
    <w:rsid w:val="008A7959"/>
    <w:rsid w:val="008B3965"/>
    <w:rsid w:val="008B3B3D"/>
    <w:rsid w:val="008B3D97"/>
    <w:rsid w:val="008B4349"/>
    <w:rsid w:val="008B4A7E"/>
    <w:rsid w:val="008B5D74"/>
    <w:rsid w:val="008B67A2"/>
    <w:rsid w:val="008B6B20"/>
    <w:rsid w:val="008B6ECB"/>
    <w:rsid w:val="008B7350"/>
    <w:rsid w:val="008C02AE"/>
    <w:rsid w:val="008C05DF"/>
    <w:rsid w:val="008C1373"/>
    <w:rsid w:val="008C28E1"/>
    <w:rsid w:val="008C2C31"/>
    <w:rsid w:val="008C486F"/>
    <w:rsid w:val="008C5B91"/>
    <w:rsid w:val="008C6B13"/>
    <w:rsid w:val="008C6B8C"/>
    <w:rsid w:val="008D1304"/>
    <w:rsid w:val="008D283D"/>
    <w:rsid w:val="008D3BB6"/>
    <w:rsid w:val="008D3E4B"/>
    <w:rsid w:val="008D4190"/>
    <w:rsid w:val="008D550D"/>
    <w:rsid w:val="008D6009"/>
    <w:rsid w:val="008D6547"/>
    <w:rsid w:val="008D6A9D"/>
    <w:rsid w:val="008D78ED"/>
    <w:rsid w:val="008E0050"/>
    <w:rsid w:val="008E3401"/>
    <w:rsid w:val="008E35E7"/>
    <w:rsid w:val="008E3D14"/>
    <w:rsid w:val="008E4266"/>
    <w:rsid w:val="008E44B0"/>
    <w:rsid w:val="008E4FA9"/>
    <w:rsid w:val="008E6078"/>
    <w:rsid w:val="008E6387"/>
    <w:rsid w:val="008E642B"/>
    <w:rsid w:val="008E75B9"/>
    <w:rsid w:val="008E7E95"/>
    <w:rsid w:val="008F01CE"/>
    <w:rsid w:val="008F0340"/>
    <w:rsid w:val="008F034E"/>
    <w:rsid w:val="008F03C6"/>
    <w:rsid w:val="008F03DB"/>
    <w:rsid w:val="008F16CD"/>
    <w:rsid w:val="008F1FD6"/>
    <w:rsid w:val="008F3155"/>
    <w:rsid w:val="008F333E"/>
    <w:rsid w:val="008F4F01"/>
    <w:rsid w:val="008F578F"/>
    <w:rsid w:val="008F67BB"/>
    <w:rsid w:val="008F6CC7"/>
    <w:rsid w:val="008F71C4"/>
    <w:rsid w:val="008F7B24"/>
    <w:rsid w:val="008F7C8C"/>
    <w:rsid w:val="00900DDB"/>
    <w:rsid w:val="00900F65"/>
    <w:rsid w:val="0090144A"/>
    <w:rsid w:val="00903F4D"/>
    <w:rsid w:val="0090552C"/>
    <w:rsid w:val="00906B43"/>
    <w:rsid w:val="00906E7F"/>
    <w:rsid w:val="00906F9F"/>
    <w:rsid w:val="00911CB6"/>
    <w:rsid w:val="00912368"/>
    <w:rsid w:val="009155F0"/>
    <w:rsid w:val="00916035"/>
    <w:rsid w:val="00916670"/>
    <w:rsid w:val="00916B0E"/>
    <w:rsid w:val="0091721C"/>
    <w:rsid w:val="0092030E"/>
    <w:rsid w:val="009211F1"/>
    <w:rsid w:val="00921376"/>
    <w:rsid w:val="00922B7F"/>
    <w:rsid w:val="00923C19"/>
    <w:rsid w:val="009243DE"/>
    <w:rsid w:val="00925A7E"/>
    <w:rsid w:val="00925F19"/>
    <w:rsid w:val="009261BD"/>
    <w:rsid w:val="00926D91"/>
    <w:rsid w:val="00927A33"/>
    <w:rsid w:val="00931DA9"/>
    <w:rsid w:val="00932A44"/>
    <w:rsid w:val="00932B02"/>
    <w:rsid w:val="00932E40"/>
    <w:rsid w:val="009344B5"/>
    <w:rsid w:val="00934BA8"/>
    <w:rsid w:val="00934EA8"/>
    <w:rsid w:val="0093549C"/>
    <w:rsid w:val="009366C1"/>
    <w:rsid w:val="009367F6"/>
    <w:rsid w:val="0093711C"/>
    <w:rsid w:val="009404ED"/>
    <w:rsid w:val="009406E4"/>
    <w:rsid w:val="00940C96"/>
    <w:rsid w:val="00941149"/>
    <w:rsid w:val="009417C8"/>
    <w:rsid w:val="00944A84"/>
    <w:rsid w:val="00945630"/>
    <w:rsid w:val="00946130"/>
    <w:rsid w:val="00947525"/>
    <w:rsid w:val="0094798A"/>
    <w:rsid w:val="0095012A"/>
    <w:rsid w:val="0095122E"/>
    <w:rsid w:val="00953D84"/>
    <w:rsid w:val="00954206"/>
    <w:rsid w:val="00955304"/>
    <w:rsid w:val="009563F4"/>
    <w:rsid w:val="00960712"/>
    <w:rsid w:val="009608B3"/>
    <w:rsid w:val="00960DB4"/>
    <w:rsid w:val="00961A50"/>
    <w:rsid w:val="0096216B"/>
    <w:rsid w:val="009626FD"/>
    <w:rsid w:val="009627D2"/>
    <w:rsid w:val="00962BF9"/>
    <w:rsid w:val="00963D0F"/>
    <w:rsid w:val="009649D0"/>
    <w:rsid w:val="00966009"/>
    <w:rsid w:val="009669C8"/>
    <w:rsid w:val="00966AC5"/>
    <w:rsid w:val="00966BDF"/>
    <w:rsid w:val="00966D4A"/>
    <w:rsid w:val="00967138"/>
    <w:rsid w:val="009673F6"/>
    <w:rsid w:val="00970394"/>
    <w:rsid w:val="0097061C"/>
    <w:rsid w:val="00970F20"/>
    <w:rsid w:val="009727BD"/>
    <w:rsid w:val="00972DC5"/>
    <w:rsid w:val="00973341"/>
    <w:rsid w:val="009745DA"/>
    <w:rsid w:val="0097493D"/>
    <w:rsid w:val="00974F4F"/>
    <w:rsid w:val="00975321"/>
    <w:rsid w:val="00975784"/>
    <w:rsid w:val="009758AB"/>
    <w:rsid w:val="00975FDA"/>
    <w:rsid w:val="00976784"/>
    <w:rsid w:val="00976E81"/>
    <w:rsid w:val="009801C7"/>
    <w:rsid w:val="009814AB"/>
    <w:rsid w:val="009817B2"/>
    <w:rsid w:val="00982A99"/>
    <w:rsid w:val="0098404C"/>
    <w:rsid w:val="00984556"/>
    <w:rsid w:val="0098595E"/>
    <w:rsid w:val="00987887"/>
    <w:rsid w:val="00987B78"/>
    <w:rsid w:val="00990141"/>
    <w:rsid w:val="00990AC2"/>
    <w:rsid w:val="00990F71"/>
    <w:rsid w:val="0099196F"/>
    <w:rsid w:val="00994C4D"/>
    <w:rsid w:val="00995232"/>
    <w:rsid w:val="00995B2E"/>
    <w:rsid w:val="00996CF3"/>
    <w:rsid w:val="00997300"/>
    <w:rsid w:val="009A069E"/>
    <w:rsid w:val="009A3537"/>
    <w:rsid w:val="009A39F7"/>
    <w:rsid w:val="009A3D35"/>
    <w:rsid w:val="009A4404"/>
    <w:rsid w:val="009A53C7"/>
    <w:rsid w:val="009A7EBC"/>
    <w:rsid w:val="009B010B"/>
    <w:rsid w:val="009B0381"/>
    <w:rsid w:val="009B05C1"/>
    <w:rsid w:val="009B06BE"/>
    <w:rsid w:val="009B088A"/>
    <w:rsid w:val="009B0C1B"/>
    <w:rsid w:val="009B1A3A"/>
    <w:rsid w:val="009B1ABE"/>
    <w:rsid w:val="009B1C46"/>
    <w:rsid w:val="009B1FC9"/>
    <w:rsid w:val="009B2EE0"/>
    <w:rsid w:val="009B2FAB"/>
    <w:rsid w:val="009B31FB"/>
    <w:rsid w:val="009B5DB3"/>
    <w:rsid w:val="009B60E3"/>
    <w:rsid w:val="009C07EE"/>
    <w:rsid w:val="009C0B37"/>
    <w:rsid w:val="009C1146"/>
    <w:rsid w:val="009C39F0"/>
    <w:rsid w:val="009C3D02"/>
    <w:rsid w:val="009C43C5"/>
    <w:rsid w:val="009C4D7B"/>
    <w:rsid w:val="009C53D6"/>
    <w:rsid w:val="009C5A9E"/>
    <w:rsid w:val="009D0E75"/>
    <w:rsid w:val="009D19A6"/>
    <w:rsid w:val="009D1D21"/>
    <w:rsid w:val="009D2830"/>
    <w:rsid w:val="009D39C8"/>
    <w:rsid w:val="009D3B80"/>
    <w:rsid w:val="009D3DA1"/>
    <w:rsid w:val="009D47EB"/>
    <w:rsid w:val="009D537A"/>
    <w:rsid w:val="009D543E"/>
    <w:rsid w:val="009D5A46"/>
    <w:rsid w:val="009D5D4E"/>
    <w:rsid w:val="009D5F4F"/>
    <w:rsid w:val="009D5F81"/>
    <w:rsid w:val="009D67B6"/>
    <w:rsid w:val="009D6C21"/>
    <w:rsid w:val="009D6FBB"/>
    <w:rsid w:val="009E0416"/>
    <w:rsid w:val="009E0434"/>
    <w:rsid w:val="009E0E5F"/>
    <w:rsid w:val="009E1C93"/>
    <w:rsid w:val="009E3D4D"/>
    <w:rsid w:val="009E5838"/>
    <w:rsid w:val="009E596E"/>
    <w:rsid w:val="009E6E99"/>
    <w:rsid w:val="009E71AE"/>
    <w:rsid w:val="009E7BAC"/>
    <w:rsid w:val="009F030F"/>
    <w:rsid w:val="009F2247"/>
    <w:rsid w:val="009F401B"/>
    <w:rsid w:val="009F45FB"/>
    <w:rsid w:val="009F4856"/>
    <w:rsid w:val="009F50A6"/>
    <w:rsid w:val="009F625C"/>
    <w:rsid w:val="009F69F6"/>
    <w:rsid w:val="009F6E23"/>
    <w:rsid w:val="009F7DCF"/>
    <w:rsid w:val="00A00748"/>
    <w:rsid w:val="00A010E7"/>
    <w:rsid w:val="00A01AA8"/>
    <w:rsid w:val="00A01BE9"/>
    <w:rsid w:val="00A0231A"/>
    <w:rsid w:val="00A03A15"/>
    <w:rsid w:val="00A03E4E"/>
    <w:rsid w:val="00A045F1"/>
    <w:rsid w:val="00A0462A"/>
    <w:rsid w:val="00A0475E"/>
    <w:rsid w:val="00A05011"/>
    <w:rsid w:val="00A059DA"/>
    <w:rsid w:val="00A0639E"/>
    <w:rsid w:val="00A0690A"/>
    <w:rsid w:val="00A06BCE"/>
    <w:rsid w:val="00A06E66"/>
    <w:rsid w:val="00A10112"/>
    <w:rsid w:val="00A102BF"/>
    <w:rsid w:val="00A1058E"/>
    <w:rsid w:val="00A12004"/>
    <w:rsid w:val="00A14158"/>
    <w:rsid w:val="00A14652"/>
    <w:rsid w:val="00A148E4"/>
    <w:rsid w:val="00A14FB2"/>
    <w:rsid w:val="00A15350"/>
    <w:rsid w:val="00A15ED7"/>
    <w:rsid w:val="00A15F1C"/>
    <w:rsid w:val="00A17400"/>
    <w:rsid w:val="00A17CF5"/>
    <w:rsid w:val="00A202CD"/>
    <w:rsid w:val="00A20AB5"/>
    <w:rsid w:val="00A2218A"/>
    <w:rsid w:val="00A227B3"/>
    <w:rsid w:val="00A22C76"/>
    <w:rsid w:val="00A22D59"/>
    <w:rsid w:val="00A24381"/>
    <w:rsid w:val="00A244A7"/>
    <w:rsid w:val="00A25077"/>
    <w:rsid w:val="00A25CA9"/>
    <w:rsid w:val="00A265D0"/>
    <w:rsid w:val="00A265F6"/>
    <w:rsid w:val="00A267F9"/>
    <w:rsid w:val="00A269F3"/>
    <w:rsid w:val="00A27C9C"/>
    <w:rsid w:val="00A27E42"/>
    <w:rsid w:val="00A31763"/>
    <w:rsid w:val="00A31B13"/>
    <w:rsid w:val="00A32699"/>
    <w:rsid w:val="00A334E3"/>
    <w:rsid w:val="00A342A8"/>
    <w:rsid w:val="00A3459D"/>
    <w:rsid w:val="00A34A50"/>
    <w:rsid w:val="00A37357"/>
    <w:rsid w:val="00A40181"/>
    <w:rsid w:val="00A42B2F"/>
    <w:rsid w:val="00A42D9A"/>
    <w:rsid w:val="00A42E62"/>
    <w:rsid w:val="00A4304D"/>
    <w:rsid w:val="00A43206"/>
    <w:rsid w:val="00A434CC"/>
    <w:rsid w:val="00A43CDE"/>
    <w:rsid w:val="00A43F6C"/>
    <w:rsid w:val="00A45381"/>
    <w:rsid w:val="00A456CF"/>
    <w:rsid w:val="00A458BC"/>
    <w:rsid w:val="00A45A51"/>
    <w:rsid w:val="00A45FAA"/>
    <w:rsid w:val="00A46453"/>
    <w:rsid w:val="00A46ACD"/>
    <w:rsid w:val="00A47576"/>
    <w:rsid w:val="00A5072C"/>
    <w:rsid w:val="00A52132"/>
    <w:rsid w:val="00A525D7"/>
    <w:rsid w:val="00A52BA5"/>
    <w:rsid w:val="00A53B1F"/>
    <w:rsid w:val="00A5486A"/>
    <w:rsid w:val="00A55004"/>
    <w:rsid w:val="00A55281"/>
    <w:rsid w:val="00A6022C"/>
    <w:rsid w:val="00A60D56"/>
    <w:rsid w:val="00A6174F"/>
    <w:rsid w:val="00A619CB"/>
    <w:rsid w:val="00A62117"/>
    <w:rsid w:val="00A638D3"/>
    <w:rsid w:val="00A64907"/>
    <w:rsid w:val="00A65896"/>
    <w:rsid w:val="00A659B0"/>
    <w:rsid w:val="00A65E75"/>
    <w:rsid w:val="00A664FB"/>
    <w:rsid w:val="00A66A27"/>
    <w:rsid w:val="00A67C3B"/>
    <w:rsid w:val="00A67C7A"/>
    <w:rsid w:val="00A71F25"/>
    <w:rsid w:val="00A72018"/>
    <w:rsid w:val="00A74573"/>
    <w:rsid w:val="00A754B4"/>
    <w:rsid w:val="00A76027"/>
    <w:rsid w:val="00A76A20"/>
    <w:rsid w:val="00A76B6F"/>
    <w:rsid w:val="00A77F7F"/>
    <w:rsid w:val="00A816FE"/>
    <w:rsid w:val="00A8172C"/>
    <w:rsid w:val="00A82DE7"/>
    <w:rsid w:val="00A82E42"/>
    <w:rsid w:val="00A83DDF"/>
    <w:rsid w:val="00A85F6E"/>
    <w:rsid w:val="00A8741D"/>
    <w:rsid w:val="00A878D2"/>
    <w:rsid w:val="00A87C35"/>
    <w:rsid w:val="00A87DC7"/>
    <w:rsid w:val="00A87E71"/>
    <w:rsid w:val="00A90EC4"/>
    <w:rsid w:val="00A923DB"/>
    <w:rsid w:val="00A92924"/>
    <w:rsid w:val="00A92C79"/>
    <w:rsid w:val="00A93529"/>
    <w:rsid w:val="00A94620"/>
    <w:rsid w:val="00A94625"/>
    <w:rsid w:val="00A94ABE"/>
    <w:rsid w:val="00A963F5"/>
    <w:rsid w:val="00A96E77"/>
    <w:rsid w:val="00AA28A7"/>
    <w:rsid w:val="00AA34C0"/>
    <w:rsid w:val="00AA3922"/>
    <w:rsid w:val="00AA3A5D"/>
    <w:rsid w:val="00AA40D2"/>
    <w:rsid w:val="00AA450E"/>
    <w:rsid w:val="00AA4DAE"/>
    <w:rsid w:val="00AA556B"/>
    <w:rsid w:val="00AA57FC"/>
    <w:rsid w:val="00AA6148"/>
    <w:rsid w:val="00AA78AE"/>
    <w:rsid w:val="00AB0ECA"/>
    <w:rsid w:val="00AB0FDA"/>
    <w:rsid w:val="00AB1E18"/>
    <w:rsid w:val="00AB1FF8"/>
    <w:rsid w:val="00AB2167"/>
    <w:rsid w:val="00AB3C6D"/>
    <w:rsid w:val="00AB425F"/>
    <w:rsid w:val="00AB427D"/>
    <w:rsid w:val="00AB4B21"/>
    <w:rsid w:val="00AB4FED"/>
    <w:rsid w:val="00AB58DE"/>
    <w:rsid w:val="00AB5F40"/>
    <w:rsid w:val="00AB6619"/>
    <w:rsid w:val="00AC100D"/>
    <w:rsid w:val="00AC11AE"/>
    <w:rsid w:val="00AC154B"/>
    <w:rsid w:val="00AC1C84"/>
    <w:rsid w:val="00AC2BF9"/>
    <w:rsid w:val="00AC3940"/>
    <w:rsid w:val="00AC3975"/>
    <w:rsid w:val="00AC4DCB"/>
    <w:rsid w:val="00AC679D"/>
    <w:rsid w:val="00AC73FA"/>
    <w:rsid w:val="00AD1508"/>
    <w:rsid w:val="00AD2247"/>
    <w:rsid w:val="00AD2331"/>
    <w:rsid w:val="00AD252E"/>
    <w:rsid w:val="00AD2F07"/>
    <w:rsid w:val="00AD305B"/>
    <w:rsid w:val="00AD30FE"/>
    <w:rsid w:val="00AD3892"/>
    <w:rsid w:val="00AD51EB"/>
    <w:rsid w:val="00AD5253"/>
    <w:rsid w:val="00AD746D"/>
    <w:rsid w:val="00AE03A2"/>
    <w:rsid w:val="00AE0566"/>
    <w:rsid w:val="00AE18A4"/>
    <w:rsid w:val="00AE18EF"/>
    <w:rsid w:val="00AE23EB"/>
    <w:rsid w:val="00AE2574"/>
    <w:rsid w:val="00AE29B9"/>
    <w:rsid w:val="00AE3A05"/>
    <w:rsid w:val="00AE404A"/>
    <w:rsid w:val="00AE43F8"/>
    <w:rsid w:val="00AE4B25"/>
    <w:rsid w:val="00AE52B0"/>
    <w:rsid w:val="00AE5CC2"/>
    <w:rsid w:val="00AE5F69"/>
    <w:rsid w:val="00AE64FA"/>
    <w:rsid w:val="00AE65B8"/>
    <w:rsid w:val="00AE6C34"/>
    <w:rsid w:val="00AF05E9"/>
    <w:rsid w:val="00AF105D"/>
    <w:rsid w:val="00AF1FDA"/>
    <w:rsid w:val="00AF215B"/>
    <w:rsid w:val="00AF66A1"/>
    <w:rsid w:val="00AF6CB8"/>
    <w:rsid w:val="00AF6F75"/>
    <w:rsid w:val="00B0207B"/>
    <w:rsid w:val="00B0259B"/>
    <w:rsid w:val="00B02E9E"/>
    <w:rsid w:val="00B042BE"/>
    <w:rsid w:val="00B05455"/>
    <w:rsid w:val="00B054CC"/>
    <w:rsid w:val="00B05DD8"/>
    <w:rsid w:val="00B070A3"/>
    <w:rsid w:val="00B07D9D"/>
    <w:rsid w:val="00B116AB"/>
    <w:rsid w:val="00B1216F"/>
    <w:rsid w:val="00B12B16"/>
    <w:rsid w:val="00B13A43"/>
    <w:rsid w:val="00B13A78"/>
    <w:rsid w:val="00B147C3"/>
    <w:rsid w:val="00B17EA4"/>
    <w:rsid w:val="00B233F8"/>
    <w:rsid w:val="00B239AC"/>
    <w:rsid w:val="00B2417F"/>
    <w:rsid w:val="00B24517"/>
    <w:rsid w:val="00B24803"/>
    <w:rsid w:val="00B249A8"/>
    <w:rsid w:val="00B26130"/>
    <w:rsid w:val="00B26352"/>
    <w:rsid w:val="00B26E42"/>
    <w:rsid w:val="00B301F5"/>
    <w:rsid w:val="00B306E5"/>
    <w:rsid w:val="00B30AAB"/>
    <w:rsid w:val="00B30B77"/>
    <w:rsid w:val="00B30D1F"/>
    <w:rsid w:val="00B31A4A"/>
    <w:rsid w:val="00B32BD6"/>
    <w:rsid w:val="00B36EF0"/>
    <w:rsid w:val="00B4047E"/>
    <w:rsid w:val="00B41148"/>
    <w:rsid w:val="00B41AEB"/>
    <w:rsid w:val="00B420B7"/>
    <w:rsid w:val="00B422EB"/>
    <w:rsid w:val="00B42976"/>
    <w:rsid w:val="00B43537"/>
    <w:rsid w:val="00B43A93"/>
    <w:rsid w:val="00B43E2C"/>
    <w:rsid w:val="00B4432B"/>
    <w:rsid w:val="00B443C1"/>
    <w:rsid w:val="00B443FF"/>
    <w:rsid w:val="00B45063"/>
    <w:rsid w:val="00B455D3"/>
    <w:rsid w:val="00B460F5"/>
    <w:rsid w:val="00B468D2"/>
    <w:rsid w:val="00B469DE"/>
    <w:rsid w:val="00B46B92"/>
    <w:rsid w:val="00B46E12"/>
    <w:rsid w:val="00B50AC1"/>
    <w:rsid w:val="00B51CFE"/>
    <w:rsid w:val="00B51FC7"/>
    <w:rsid w:val="00B5297F"/>
    <w:rsid w:val="00B53075"/>
    <w:rsid w:val="00B5392C"/>
    <w:rsid w:val="00B55987"/>
    <w:rsid w:val="00B56111"/>
    <w:rsid w:val="00B56ABD"/>
    <w:rsid w:val="00B61601"/>
    <w:rsid w:val="00B61C64"/>
    <w:rsid w:val="00B62006"/>
    <w:rsid w:val="00B62360"/>
    <w:rsid w:val="00B630ED"/>
    <w:rsid w:val="00B65037"/>
    <w:rsid w:val="00B65C42"/>
    <w:rsid w:val="00B65D63"/>
    <w:rsid w:val="00B66F00"/>
    <w:rsid w:val="00B67625"/>
    <w:rsid w:val="00B677D7"/>
    <w:rsid w:val="00B67AD5"/>
    <w:rsid w:val="00B67D1C"/>
    <w:rsid w:val="00B67D48"/>
    <w:rsid w:val="00B7072B"/>
    <w:rsid w:val="00B70948"/>
    <w:rsid w:val="00B73044"/>
    <w:rsid w:val="00B73386"/>
    <w:rsid w:val="00B7359A"/>
    <w:rsid w:val="00B73DD9"/>
    <w:rsid w:val="00B74AF3"/>
    <w:rsid w:val="00B75B7A"/>
    <w:rsid w:val="00B76B2D"/>
    <w:rsid w:val="00B77313"/>
    <w:rsid w:val="00B77BC2"/>
    <w:rsid w:val="00B80D83"/>
    <w:rsid w:val="00B84494"/>
    <w:rsid w:val="00B84C20"/>
    <w:rsid w:val="00B858C7"/>
    <w:rsid w:val="00B85C52"/>
    <w:rsid w:val="00B86480"/>
    <w:rsid w:val="00B86630"/>
    <w:rsid w:val="00B86AD4"/>
    <w:rsid w:val="00B8754D"/>
    <w:rsid w:val="00B87D32"/>
    <w:rsid w:val="00B9077E"/>
    <w:rsid w:val="00B91B13"/>
    <w:rsid w:val="00B92584"/>
    <w:rsid w:val="00B945F5"/>
    <w:rsid w:val="00B949BD"/>
    <w:rsid w:val="00B963D1"/>
    <w:rsid w:val="00B96434"/>
    <w:rsid w:val="00B968FB"/>
    <w:rsid w:val="00B96E1C"/>
    <w:rsid w:val="00B96F0C"/>
    <w:rsid w:val="00B97602"/>
    <w:rsid w:val="00B97760"/>
    <w:rsid w:val="00BA104D"/>
    <w:rsid w:val="00BA20BC"/>
    <w:rsid w:val="00BA3B0D"/>
    <w:rsid w:val="00BA5ED8"/>
    <w:rsid w:val="00BA6704"/>
    <w:rsid w:val="00BA6A17"/>
    <w:rsid w:val="00BB3AC2"/>
    <w:rsid w:val="00BB3EC8"/>
    <w:rsid w:val="00BB420C"/>
    <w:rsid w:val="00BB4611"/>
    <w:rsid w:val="00BB53C2"/>
    <w:rsid w:val="00BB722A"/>
    <w:rsid w:val="00BC0A79"/>
    <w:rsid w:val="00BC12C9"/>
    <w:rsid w:val="00BC17FE"/>
    <w:rsid w:val="00BC1E05"/>
    <w:rsid w:val="00BC2CC0"/>
    <w:rsid w:val="00BC3407"/>
    <w:rsid w:val="00BC35D3"/>
    <w:rsid w:val="00BC3DFF"/>
    <w:rsid w:val="00BC442B"/>
    <w:rsid w:val="00BC4E97"/>
    <w:rsid w:val="00BC54E3"/>
    <w:rsid w:val="00BC6EEA"/>
    <w:rsid w:val="00BD0622"/>
    <w:rsid w:val="00BD08F3"/>
    <w:rsid w:val="00BD1496"/>
    <w:rsid w:val="00BD3423"/>
    <w:rsid w:val="00BD416B"/>
    <w:rsid w:val="00BD4301"/>
    <w:rsid w:val="00BD5451"/>
    <w:rsid w:val="00BD5964"/>
    <w:rsid w:val="00BD59B0"/>
    <w:rsid w:val="00BD5EAA"/>
    <w:rsid w:val="00BD63AE"/>
    <w:rsid w:val="00BD6464"/>
    <w:rsid w:val="00BE1D99"/>
    <w:rsid w:val="00BE2915"/>
    <w:rsid w:val="00BE299A"/>
    <w:rsid w:val="00BE3325"/>
    <w:rsid w:val="00BE4297"/>
    <w:rsid w:val="00BE4F49"/>
    <w:rsid w:val="00BE5354"/>
    <w:rsid w:val="00BE61C3"/>
    <w:rsid w:val="00BE727C"/>
    <w:rsid w:val="00BE79C8"/>
    <w:rsid w:val="00BE7A10"/>
    <w:rsid w:val="00BE7D56"/>
    <w:rsid w:val="00BF05D4"/>
    <w:rsid w:val="00BF28DB"/>
    <w:rsid w:val="00BF36A3"/>
    <w:rsid w:val="00BF3F7D"/>
    <w:rsid w:val="00BF3FC4"/>
    <w:rsid w:val="00BF4228"/>
    <w:rsid w:val="00BF4CDA"/>
    <w:rsid w:val="00BF5298"/>
    <w:rsid w:val="00BF69DC"/>
    <w:rsid w:val="00BF6E4F"/>
    <w:rsid w:val="00BF7F8B"/>
    <w:rsid w:val="00C009A9"/>
    <w:rsid w:val="00C00B23"/>
    <w:rsid w:val="00C01000"/>
    <w:rsid w:val="00C0159B"/>
    <w:rsid w:val="00C01E76"/>
    <w:rsid w:val="00C0351F"/>
    <w:rsid w:val="00C03641"/>
    <w:rsid w:val="00C04E29"/>
    <w:rsid w:val="00C05818"/>
    <w:rsid w:val="00C1164C"/>
    <w:rsid w:val="00C1165F"/>
    <w:rsid w:val="00C124C4"/>
    <w:rsid w:val="00C141B8"/>
    <w:rsid w:val="00C15454"/>
    <w:rsid w:val="00C155D2"/>
    <w:rsid w:val="00C1567F"/>
    <w:rsid w:val="00C156C7"/>
    <w:rsid w:val="00C158A8"/>
    <w:rsid w:val="00C1626F"/>
    <w:rsid w:val="00C16AFB"/>
    <w:rsid w:val="00C17646"/>
    <w:rsid w:val="00C17EEF"/>
    <w:rsid w:val="00C20105"/>
    <w:rsid w:val="00C20BDD"/>
    <w:rsid w:val="00C20D5F"/>
    <w:rsid w:val="00C2120D"/>
    <w:rsid w:val="00C22F3C"/>
    <w:rsid w:val="00C23165"/>
    <w:rsid w:val="00C23CD6"/>
    <w:rsid w:val="00C2452A"/>
    <w:rsid w:val="00C25081"/>
    <w:rsid w:val="00C2658C"/>
    <w:rsid w:val="00C26787"/>
    <w:rsid w:val="00C27855"/>
    <w:rsid w:val="00C30AB3"/>
    <w:rsid w:val="00C30FC4"/>
    <w:rsid w:val="00C32175"/>
    <w:rsid w:val="00C32B12"/>
    <w:rsid w:val="00C32FAA"/>
    <w:rsid w:val="00C33296"/>
    <w:rsid w:val="00C34F69"/>
    <w:rsid w:val="00C35BC6"/>
    <w:rsid w:val="00C365A6"/>
    <w:rsid w:val="00C36869"/>
    <w:rsid w:val="00C369B7"/>
    <w:rsid w:val="00C36AD7"/>
    <w:rsid w:val="00C36E15"/>
    <w:rsid w:val="00C374AA"/>
    <w:rsid w:val="00C37969"/>
    <w:rsid w:val="00C37B46"/>
    <w:rsid w:val="00C40DC3"/>
    <w:rsid w:val="00C411E9"/>
    <w:rsid w:val="00C41216"/>
    <w:rsid w:val="00C4159B"/>
    <w:rsid w:val="00C4205F"/>
    <w:rsid w:val="00C42426"/>
    <w:rsid w:val="00C42540"/>
    <w:rsid w:val="00C42734"/>
    <w:rsid w:val="00C43117"/>
    <w:rsid w:val="00C43E15"/>
    <w:rsid w:val="00C44127"/>
    <w:rsid w:val="00C444B2"/>
    <w:rsid w:val="00C44574"/>
    <w:rsid w:val="00C447B2"/>
    <w:rsid w:val="00C44B7B"/>
    <w:rsid w:val="00C45A0C"/>
    <w:rsid w:val="00C466DF"/>
    <w:rsid w:val="00C46C19"/>
    <w:rsid w:val="00C47E9B"/>
    <w:rsid w:val="00C50296"/>
    <w:rsid w:val="00C50857"/>
    <w:rsid w:val="00C50D07"/>
    <w:rsid w:val="00C5233D"/>
    <w:rsid w:val="00C52DA0"/>
    <w:rsid w:val="00C53573"/>
    <w:rsid w:val="00C53759"/>
    <w:rsid w:val="00C53889"/>
    <w:rsid w:val="00C53992"/>
    <w:rsid w:val="00C53A78"/>
    <w:rsid w:val="00C54EF4"/>
    <w:rsid w:val="00C55516"/>
    <w:rsid w:val="00C556E9"/>
    <w:rsid w:val="00C559E2"/>
    <w:rsid w:val="00C565D9"/>
    <w:rsid w:val="00C56F67"/>
    <w:rsid w:val="00C60DD4"/>
    <w:rsid w:val="00C614B9"/>
    <w:rsid w:val="00C617C3"/>
    <w:rsid w:val="00C61820"/>
    <w:rsid w:val="00C61B71"/>
    <w:rsid w:val="00C61D85"/>
    <w:rsid w:val="00C62AB7"/>
    <w:rsid w:val="00C63BB1"/>
    <w:rsid w:val="00C64ED7"/>
    <w:rsid w:val="00C653B5"/>
    <w:rsid w:val="00C65843"/>
    <w:rsid w:val="00C65D28"/>
    <w:rsid w:val="00C70001"/>
    <w:rsid w:val="00C70B68"/>
    <w:rsid w:val="00C70FF1"/>
    <w:rsid w:val="00C71CF2"/>
    <w:rsid w:val="00C72584"/>
    <w:rsid w:val="00C72659"/>
    <w:rsid w:val="00C73227"/>
    <w:rsid w:val="00C73DE5"/>
    <w:rsid w:val="00C74C44"/>
    <w:rsid w:val="00C74F49"/>
    <w:rsid w:val="00C762AA"/>
    <w:rsid w:val="00C767A4"/>
    <w:rsid w:val="00C77209"/>
    <w:rsid w:val="00C80F8D"/>
    <w:rsid w:val="00C817D1"/>
    <w:rsid w:val="00C85404"/>
    <w:rsid w:val="00C8598B"/>
    <w:rsid w:val="00C860A1"/>
    <w:rsid w:val="00C86F59"/>
    <w:rsid w:val="00C9011A"/>
    <w:rsid w:val="00C901C9"/>
    <w:rsid w:val="00C90754"/>
    <w:rsid w:val="00C91700"/>
    <w:rsid w:val="00C91B45"/>
    <w:rsid w:val="00C92AD6"/>
    <w:rsid w:val="00C92BF0"/>
    <w:rsid w:val="00C93306"/>
    <w:rsid w:val="00C93FBB"/>
    <w:rsid w:val="00C96080"/>
    <w:rsid w:val="00C96BFB"/>
    <w:rsid w:val="00C96C3B"/>
    <w:rsid w:val="00CA03C2"/>
    <w:rsid w:val="00CA0490"/>
    <w:rsid w:val="00CA073F"/>
    <w:rsid w:val="00CA1944"/>
    <w:rsid w:val="00CA269C"/>
    <w:rsid w:val="00CA2F76"/>
    <w:rsid w:val="00CA3087"/>
    <w:rsid w:val="00CA321B"/>
    <w:rsid w:val="00CA3CAD"/>
    <w:rsid w:val="00CA40BD"/>
    <w:rsid w:val="00CA446B"/>
    <w:rsid w:val="00CA4700"/>
    <w:rsid w:val="00CA4E97"/>
    <w:rsid w:val="00CA4EF9"/>
    <w:rsid w:val="00CA5F13"/>
    <w:rsid w:val="00CA6B6B"/>
    <w:rsid w:val="00CA6C4E"/>
    <w:rsid w:val="00CA79BA"/>
    <w:rsid w:val="00CB02F5"/>
    <w:rsid w:val="00CB0449"/>
    <w:rsid w:val="00CB0620"/>
    <w:rsid w:val="00CB1FA6"/>
    <w:rsid w:val="00CB32FA"/>
    <w:rsid w:val="00CB38DC"/>
    <w:rsid w:val="00CB4321"/>
    <w:rsid w:val="00CB4904"/>
    <w:rsid w:val="00CB52B7"/>
    <w:rsid w:val="00CB5D02"/>
    <w:rsid w:val="00CB5E8A"/>
    <w:rsid w:val="00CC000E"/>
    <w:rsid w:val="00CC058E"/>
    <w:rsid w:val="00CC12B1"/>
    <w:rsid w:val="00CC142C"/>
    <w:rsid w:val="00CC14E7"/>
    <w:rsid w:val="00CC18CB"/>
    <w:rsid w:val="00CC22AE"/>
    <w:rsid w:val="00CC38B2"/>
    <w:rsid w:val="00CC5C91"/>
    <w:rsid w:val="00CC6136"/>
    <w:rsid w:val="00CC635D"/>
    <w:rsid w:val="00CD0F98"/>
    <w:rsid w:val="00CD102E"/>
    <w:rsid w:val="00CD182B"/>
    <w:rsid w:val="00CD2A9E"/>
    <w:rsid w:val="00CD3BCF"/>
    <w:rsid w:val="00CD3F36"/>
    <w:rsid w:val="00CD407A"/>
    <w:rsid w:val="00CD4783"/>
    <w:rsid w:val="00CD55AF"/>
    <w:rsid w:val="00CD5B49"/>
    <w:rsid w:val="00CD6132"/>
    <w:rsid w:val="00CD64BC"/>
    <w:rsid w:val="00CD6690"/>
    <w:rsid w:val="00CE0064"/>
    <w:rsid w:val="00CE006F"/>
    <w:rsid w:val="00CE1440"/>
    <w:rsid w:val="00CE1603"/>
    <w:rsid w:val="00CE2311"/>
    <w:rsid w:val="00CE302B"/>
    <w:rsid w:val="00CE3289"/>
    <w:rsid w:val="00CE4BE4"/>
    <w:rsid w:val="00CE63B1"/>
    <w:rsid w:val="00CE7129"/>
    <w:rsid w:val="00CE7384"/>
    <w:rsid w:val="00CE74B6"/>
    <w:rsid w:val="00CF05D5"/>
    <w:rsid w:val="00CF11BE"/>
    <w:rsid w:val="00CF196B"/>
    <w:rsid w:val="00CF1D97"/>
    <w:rsid w:val="00CF2437"/>
    <w:rsid w:val="00CF4DA8"/>
    <w:rsid w:val="00CF647C"/>
    <w:rsid w:val="00CF71AB"/>
    <w:rsid w:val="00D00923"/>
    <w:rsid w:val="00D0234B"/>
    <w:rsid w:val="00D02AD2"/>
    <w:rsid w:val="00D03161"/>
    <w:rsid w:val="00D03E06"/>
    <w:rsid w:val="00D04472"/>
    <w:rsid w:val="00D05674"/>
    <w:rsid w:val="00D05690"/>
    <w:rsid w:val="00D07F96"/>
    <w:rsid w:val="00D10241"/>
    <w:rsid w:val="00D11B64"/>
    <w:rsid w:val="00D11C0F"/>
    <w:rsid w:val="00D11C8A"/>
    <w:rsid w:val="00D1297D"/>
    <w:rsid w:val="00D13484"/>
    <w:rsid w:val="00D141EC"/>
    <w:rsid w:val="00D14394"/>
    <w:rsid w:val="00D14A7E"/>
    <w:rsid w:val="00D14C3C"/>
    <w:rsid w:val="00D15016"/>
    <w:rsid w:val="00D1699A"/>
    <w:rsid w:val="00D16B13"/>
    <w:rsid w:val="00D17751"/>
    <w:rsid w:val="00D208D8"/>
    <w:rsid w:val="00D20A81"/>
    <w:rsid w:val="00D20E45"/>
    <w:rsid w:val="00D2250F"/>
    <w:rsid w:val="00D22DB6"/>
    <w:rsid w:val="00D23A75"/>
    <w:rsid w:val="00D24BBB"/>
    <w:rsid w:val="00D26C79"/>
    <w:rsid w:val="00D30084"/>
    <w:rsid w:val="00D30205"/>
    <w:rsid w:val="00D304F0"/>
    <w:rsid w:val="00D3340F"/>
    <w:rsid w:val="00D337DE"/>
    <w:rsid w:val="00D33AB1"/>
    <w:rsid w:val="00D33DC4"/>
    <w:rsid w:val="00D3416B"/>
    <w:rsid w:val="00D35965"/>
    <w:rsid w:val="00D35978"/>
    <w:rsid w:val="00D35B00"/>
    <w:rsid w:val="00D36F2E"/>
    <w:rsid w:val="00D37102"/>
    <w:rsid w:val="00D403A0"/>
    <w:rsid w:val="00D41630"/>
    <w:rsid w:val="00D418D2"/>
    <w:rsid w:val="00D41D8A"/>
    <w:rsid w:val="00D424EC"/>
    <w:rsid w:val="00D42E51"/>
    <w:rsid w:val="00D4353F"/>
    <w:rsid w:val="00D43D86"/>
    <w:rsid w:val="00D44C8E"/>
    <w:rsid w:val="00D454EC"/>
    <w:rsid w:val="00D45541"/>
    <w:rsid w:val="00D45C1F"/>
    <w:rsid w:val="00D4648A"/>
    <w:rsid w:val="00D4711A"/>
    <w:rsid w:val="00D47278"/>
    <w:rsid w:val="00D50108"/>
    <w:rsid w:val="00D50FA6"/>
    <w:rsid w:val="00D526EE"/>
    <w:rsid w:val="00D52D01"/>
    <w:rsid w:val="00D5679D"/>
    <w:rsid w:val="00D57564"/>
    <w:rsid w:val="00D57772"/>
    <w:rsid w:val="00D60D7A"/>
    <w:rsid w:val="00D60E75"/>
    <w:rsid w:val="00D610D0"/>
    <w:rsid w:val="00D62044"/>
    <w:rsid w:val="00D63899"/>
    <w:rsid w:val="00D63926"/>
    <w:rsid w:val="00D64C67"/>
    <w:rsid w:val="00D65D55"/>
    <w:rsid w:val="00D66035"/>
    <w:rsid w:val="00D66382"/>
    <w:rsid w:val="00D66DE6"/>
    <w:rsid w:val="00D67AB5"/>
    <w:rsid w:val="00D67E5E"/>
    <w:rsid w:val="00D71C1F"/>
    <w:rsid w:val="00D71FAE"/>
    <w:rsid w:val="00D72662"/>
    <w:rsid w:val="00D745F2"/>
    <w:rsid w:val="00D7527A"/>
    <w:rsid w:val="00D752A8"/>
    <w:rsid w:val="00D7641F"/>
    <w:rsid w:val="00D76CE6"/>
    <w:rsid w:val="00D76F34"/>
    <w:rsid w:val="00D80295"/>
    <w:rsid w:val="00D8065C"/>
    <w:rsid w:val="00D80CBB"/>
    <w:rsid w:val="00D80FDE"/>
    <w:rsid w:val="00D814B3"/>
    <w:rsid w:val="00D81F10"/>
    <w:rsid w:val="00D83C8B"/>
    <w:rsid w:val="00D845C3"/>
    <w:rsid w:val="00D85EDD"/>
    <w:rsid w:val="00D86A84"/>
    <w:rsid w:val="00D87854"/>
    <w:rsid w:val="00D91E65"/>
    <w:rsid w:val="00D9213D"/>
    <w:rsid w:val="00D92B11"/>
    <w:rsid w:val="00D94BBC"/>
    <w:rsid w:val="00D94FAE"/>
    <w:rsid w:val="00D95451"/>
    <w:rsid w:val="00D961BF"/>
    <w:rsid w:val="00D96BFC"/>
    <w:rsid w:val="00DA035D"/>
    <w:rsid w:val="00DA0B49"/>
    <w:rsid w:val="00DA1332"/>
    <w:rsid w:val="00DA1F5C"/>
    <w:rsid w:val="00DA2533"/>
    <w:rsid w:val="00DA3560"/>
    <w:rsid w:val="00DA37C1"/>
    <w:rsid w:val="00DA5A38"/>
    <w:rsid w:val="00DA5A76"/>
    <w:rsid w:val="00DA5AFE"/>
    <w:rsid w:val="00DA6ED7"/>
    <w:rsid w:val="00DA73D3"/>
    <w:rsid w:val="00DA79F9"/>
    <w:rsid w:val="00DB1773"/>
    <w:rsid w:val="00DB1BC8"/>
    <w:rsid w:val="00DB2108"/>
    <w:rsid w:val="00DB29FF"/>
    <w:rsid w:val="00DB2F54"/>
    <w:rsid w:val="00DB2F55"/>
    <w:rsid w:val="00DB2FA4"/>
    <w:rsid w:val="00DB3149"/>
    <w:rsid w:val="00DB49BC"/>
    <w:rsid w:val="00DB5308"/>
    <w:rsid w:val="00DB564D"/>
    <w:rsid w:val="00DB5C58"/>
    <w:rsid w:val="00DB71D4"/>
    <w:rsid w:val="00DB754B"/>
    <w:rsid w:val="00DB7FAB"/>
    <w:rsid w:val="00DC0037"/>
    <w:rsid w:val="00DC01FE"/>
    <w:rsid w:val="00DC12ED"/>
    <w:rsid w:val="00DC1989"/>
    <w:rsid w:val="00DC1AF0"/>
    <w:rsid w:val="00DC1BCF"/>
    <w:rsid w:val="00DC2387"/>
    <w:rsid w:val="00DC30AA"/>
    <w:rsid w:val="00DC37E3"/>
    <w:rsid w:val="00DC3B3B"/>
    <w:rsid w:val="00DC4030"/>
    <w:rsid w:val="00DC44C8"/>
    <w:rsid w:val="00DC4616"/>
    <w:rsid w:val="00DC506A"/>
    <w:rsid w:val="00DC5371"/>
    <w:rsid w:val="00DC668A"/>
    <w:rsid w:val="00DC6B84"/>
    <w:rsid w:val="00DC7A42"/>
    <w:rsid w:val="00DD02AC"/>
    <w:rsid w:val="00DD0CC1"/>
    <w:rsid w:val="00DD268D"/>
    <w:rsid w:val="00DD304B"/>
    <w:rsid w:val="00DD3902"/>
    <w:rsid w:val="00DD3FAA"/>
    <w:rsid w:val="00DD581E"/>
    <w:rsid w:val="00DD5E5D"/>
    <w:rsid w:val="00DD628F"/>
    <w:rsid w:val="00DD6B1B"/>
    <w:rsid w:val="00DD6F8A"/>
    <w:rsid w:val="00DD7423"/>
    <w:rsid w:val="00DE1ECD"/>
    <w:rsid w:val="00DE2FC7"/>
    <w:rsid w:val="00DE3F25"/>
    <w:rsid w:val="00DE437A"/>
    <w:rsid w:val="00DE453D"/>
    <w:rsid w:val="00DF0152"/>
    <w:rsid w:val="00DF08B1"/>
    <w:rsid w:val="00DF08D3"/>
    <w:rsid w:val="00DF1905"/>
    <w:rsid w:val="00DF25E4"/>
    <w:rsid w:val="00DF4848"/>
    <w:rsid w:val="00DF4D6B"/>
    <w:rsid w:val="00DF5CFC"/>
    <w:rsid w:val="00DF6338"/>
    <w:rsid w:val="00DF65A3"/>
    <w:rsid w:val="00DF69F1"/>
    <w:rsid w:val="00E015D4"/>
    <w:rsid w:val="00E0162B"/>
    <w:rsid w:val="00E028E1"/>
    <w:rsid w:val="00E036A9"/>
    <w:rsid w:val="00E04C4A"/>
    <w:rsid w:val="00E05453"/>
    <w:rsid w:val="00E05A28"/>
    <w:rsid w:val="00E06897"/>
    <w:rsid w:val="00E10311"/>
    <w:rsid w:val="00E1038E"/>
    <w:rsid w:val="00E103F4"/>
    <w:rsid w:val="00E12C56"/>
    <w:rsid w:val="00E13A4A"/>
    <w:rsid w:val="00E14164"/>
    <w:rsid w:val="00E16F83"/>
    <w:rsid w:val="00E20182"/>
    <w:rsid w:val="00E2064B"/>
    <w:rsid w:val="00E20707"/>
    <w:rsid w:val="00E21778"/>
    <w:rsid w:val="00E22D06"/>
    <w:rsid w:val="00E230CD"/>
    <w:rsid w:val="00E2326E"/>
    <w:rsid w:val="00E232D9"/>
    <w:rsid w:val="00E2456E"/>
    <w:rsid w:val="00E24633"/>
    <w:rsid w:val="00E2476A"/>
    <w:rsid w:val="00E25AD9"/>
    <w:rsid w:val="00E2610E"/>
    <w:rsid w:val="00E267AC"/>
    <w:rsid w:val="00E26A54"/>
    <w:rsid w:val="00E31128"/>
    <w:rsid w:val="00E3155C"/>
    <w:rsid w:val="00E3276B"/>
    <w:rsid w:val="00E33451"/>
    <w:rsid w:val="00E33AB4"/>
    <w:rsid w:val="00E341B9"/>
    <w:rsid w:val="00E34282"/>
    <w:rsid w:val="00E34691"/>
    <w:rsid w:val="00E35D06"/>
    <w:rsid w:val="00E36123"/>
    <w:rsid w:val="00E36F48"/>
    <w:rsid w:val="00E3793D"/>
    <w:rsid w:val="00E4045D"/>
    <w:rsid w:val="00E408F9"/>
    <w:rsid w:val="00E4121D"/>
    <w:rsid w:val="00E4352F"/>
    <w:rsid w:val="00E44D57"/>
    <w:rsid w:val="00E459E2"/>
    <w:rsid w:val="00E506C5"/>
    <w:rsid w:val="00E53EDF"/>
    <w:rsid w:val="00E544CD"/>
    <w:rsid w:val="00E54E92"/>
    <w:rsid w:val="00E554A6"/>
    <w:rsid w:val="00E55946"/>
    <w:rsid w:val="00E56CAE"/>
    <w:rsid w:val="00E56FF3"/>
    <w:rsid w:val="00E57D54"/>
    <w:rsid w:val="00E602C5"/>
    <w:rsid w:val="00E60BC0"/>
    <w:rsid w:val="00E60DF9"/>
    <w:rsid w:val="00E60FC9"/>
    <w:rsid w:val="00E61830"/>
    <w:rsid w:val="00E628B1"/>
    <w:rsid w:val="00E64BD3"/>
    <w:rsid w:val="00E65E14"/>
    <w:rsid w:val="00E66215"/>
    <w:rsid w:val="00E66750"/>
    <w:rsid w:val="00E66D19"/>
    <w:rsid w:val="00E66DB8"/>
    <w:rsid w:val="00E70485"/>
    <w:rsid w:val="00E70BDA"/>
    <w:rsid w:val="00E71E58"/>
    <w:rsid w:val="00E7268E"/>
    <w:rsid w:val="00E74916"/>
    <w:rsid w:val="00E75ED8"/>
    <w:rsid w:val="00E819EC"/>
    <w:rsid w:val="00E82382"/>
    <w:rsid w:val="00E859D7"/>
    <w:rsid w:val="00E86462"/>
    <w:rsid w:val="00E86888"/>
    <w:rsid w:val="00E8789A"/>
    <w:rsid w:val="00E909F1"/>
    <w:rsid w:val="00E90A05"/>
    <w:rsid w:val="00E90BCB"/>
    <w:rsid w:val="00E9126F"/>
    <w:rsid w:val="00E921DD"/>
    <w:rsid w:val="00E923B4"/>
    <w:rsid w:val="00E92461"/>
    <w:rsid w:val="00E94589"/>
    <w:rsid w:val="00E94D08"/>
    <w:rsid w:val="00E9557F"/>
    <w:rsid w:val="00E95633"/>
    <w:rsid w:val="00E95ABA"/>
    <w:rsid w:val="00E96CC0"/>
    <w:rsid w:val="00E977C1"/>
    <w:rsid w:val="00E97BA3"/>
    <w:rsid w:val="00EA05DA"/>
    <w:rsid w:val="00EA07A6"/>
    <w:rsid w:val="00EA0FEC"/>
    <w:rsid w:val="00EA115A"/>
    <w:rsid w:val="00EA1BF3"/>
    <w:rsid w:val="00EA24D5"/>
    <w:rsid w:val="00EA2C42"/>
    <w:rsid w:val="00EA31A6"/>
    <w:rsid w:val="00EA322B"/>
    <w:rsid w:val="00EA6878"/>
    <w:rsid w:val="00EA695D"/>
    <w:rsid w:val="00EA6F22"/>
    <w:rsid w:val="00EA72DC"/>
    <w:rsid w:val="00EA742C"/>
    <w:rsid w:val="00EB02F8"/>
    <w:rsid w:val="00EB1A91"/>
    <w:rsid w:val="00EB4546"/>
    <w:rsid w:val="00EB49DE"/>
    <w:rsid w:val="00EB5085"/>
    <w:rsid w:val="00EB6A8D"/>
    <w:rsid w:val="00EC0311"/>
    <w:rsid w:val="00EC1316"/>
    <w:rsid w:val="00EC27B1"/>
    <w:rsid w:val="00EC3133"/>
    <w:rsid w:val="00EC430C"/>
    <w:rsid w:val="00EC5546"/>
    <w:rsid w:val="00EC6804"/>
    <w:rsid w:val="00EC6A3E"/>
    <w:rsid w:val="00EC73FC"/>
    <w:rsid w:val="00EC7A12"/>
    <w:rsid w:val="00ED081E"/>
    <w:rsid w:val="00ED2CBE"/>
    <w:rsid w:val="00ED3464"/>
    <w:rsid w:val="00ED3FE9"/>
    <w:rsid w:val="00ED437E"/>
    <w:rsid w:val="00ED4A91"/>
    <w:rsid w:val="00ED4BDE"/>
    <w:rsid w:val="00ED4BDF"/>
    <w:rsid w:val="00ED595E"/>
    <w:rsid w:val="00ED5C0C"/>
    <w:rsid w:val="00ED5D25"/>
    <w:rsid w:val="00ED639E"/>
    <w:rsid w:val="00ED6A1E"/>
    <w:rsid w:val="00ED6E91"/>
    <w:rsid w:val="00ED71FE"/>
    <w:rsid w:val="00ED783F"/>
    <w:rsid w:val="00ED7E50"/>
    <w:rsid w:val="00EE1BF8"/>
    <w:rsid w:val="00EE1E4A"/>
    <w:rsid w:val="00EE23AB"/>
    <w:rsid w:val="00EE2DD1"/>
    <w:rsid w:val="00EE3D51"/>
    <w:rsid w:val="00EE5EB9"/>
    <w:rsid w:val="00EE6597"/>
    <w:rsid w:val="00EE743A"/>
    <w:rsid w:val="00EF03E8"/>
    <w:rsid w:val="00EF1150"/>
    <w:rsid w:val="00EF1B8F"/>
    <w:rsid w:val="00EF1E42"/>
    <w:rsid w:val="00EF2653"/>
    <w:rsid w:val="00EF2770"/>
    <w:rsid w:val="00EF5454"/>
    <w:rsid w:val="00EF556B"/>
    <w:rsid w:val="00EF63FD"/>
    <w:rsid w:val="00EF6424"/>
    <w:rsid w:val="00EF72F4"/>
    <w:rsid w:val="00EF78A0"/>
    <w:rsid w:val="00EF79F6"/>
    <w:rsid w:val="00EF7A8A"/>
    <w:rsid w:val="00F001F0"/>
    <w:rsid w:val="00F01739"/>
    <w:rsid w:val="00F01F37"/>
    <w:rsid w:val="00F0227F"/>
    <w:rsid w:val="00F02906"/>
    <w:rsid w:val="00F034B3"/>
    <w:rsid w:val="00F03F50"/>
    <w:rsid w:val="00F042A5"/>
    <w:rsid w:val="00F042D1"/>
    <w:rsid w:val="00F0569C"/>
    <w:rsid w:val="00F05C00"/>
    <w:rsid w:val="00F074BE"/>
    <w:rsid w:val="00F07A2E"/>
    <w:rsid w:val="00F07B37"/>
    <w:rsid w:val="00F102BC"/>
    <w:rsid w:val="00F105B1"/>
    <w:rsid w:val="00F10FE0"/>
    <w:rsid w:val="00F11529"/>
    <w:rsid w:val="00F115EA"/>
    <w:rsid w:val="00F12C29"/>
    <w:rsid w:val="00F12E95"/>
    <w:rsid w:val="00F13F10"/>
    <w:rsid w:val="00F14860"/>
    <w:rsid w:val="00F14A79"/>
    <w:rsid w:val="00F14DF4"/>
    <w:rsid w:val="00F15211"/>
    <w:rsid w:val="00F16873"/>
    <w:rsid w:val="00F16FE1"/>
    <w:rsid w:val="00F21837"/>
    <w:rsid w:val="00F21C40"/>
    <w:rsid w:val="00F21EDB"/>
    <w:rsid w:val="00F22D31"/>
    <w:rsid w:val="00F22F33"/>
    <w:rsid w:val="00F23FE3"/>
    <w:rsid w:val="00F249CE"/>
    <w:rsid w:val="00F2594D"/>
    <w:rsid w:val="00F26163"/>
    <w:rsid w:val="00F26331"/>
    <w:rsid w:val="00F269DC"/>
    <w:rsid w:val="00F275F5"/>
    <w:rsid w:val="00F27C0B"/>
    <w:rsid w:val="00F308DB"/>
    <w:rsid w:val="00F31CDC"/>
    <w:rsid w:val="00F32B43"/>
    <w:rsid w:val="00F32FEC"/>
    <w:rsid w:val="00F33DA8"/>
    <w:rsid w:val="00F34838"/>
    <w:rsid w:val="00F348EB"/>
    <w:rsid w:val="00F34F55"/>
    <w:rsid w:val="00F35316"/>
    <w:rsid w:val="00F35BB1"/>
    <w:rsid w:val="00F3611D"/>
    <w:rsid w:val="00F3660F"/>
    <w:rsid w:val="00F37167"/>
    <w:rsid w:val="00F371D7"/>
    <w:rsid w:val="00F37553"/>
    <w:rsid w:val="00F3765C"/>
    <w:rsid w:val="00F37762"/>
    <w:rsid w:val="00F37A88"/>
    <w:rsid w:val="00F37D86"/>
    <w:rsid w:val="00F37FD6"/>
    <w:rsid w:val="00F4065F"/>
    <w:rsid w:val="00F415CF"/>
    <w:rsid w:val="00F4163D"/>
    <w:rsid w:val="00F416FC"/>
    <w:rsid w:val="00F41CAE"/>
    <w:rsid w:val="00F421FA"/>
    <w:rsid w:val="00F4248F"/>
    <w:rsid w:val="00F424E5"/>
    <w:rsid w:val="00F42985"/>
    <w:rsid w:val="00F42FA5"/>
    <w:rsid w:val="00F4350C"/>
    <w:rsid w:val="00F441BC"/>
    <w:rsid w:val="00F45354"/>
    <w:rsid w:val="00F45896"/>
    <w:rsid w:val="00F45B1A"/>
    <w:rsid w:val="00F45BE3"/>
    <w:rsid w:val="00F46AEC"/>
    <w:rsid w:val="00F46C69"/>
    <w:rsid w:val="00F4764C"/>
    <w:rsid w:val="00F52A67"/>
    <w:rsid w:val="00F53AC5"/>
    <w:rsid w:val="00F53E8B"/>
    <w:rsid w:val="00F54410"/>
    <w:rsid w:val="00F552A2"/>
    <w:rsid w:val="00F5539F"/>
    <w:rsid w:val="00F555B7"/>
    <w:rsid w:val="00F556B4"/>
    <w:rsid w:val="00F60130"/>
    <w:rsid w:val="00F603D6"/>
    <w:rsid w:val="00F61E72"/>
    <w:rsid w:val="00F643C4"/>
    <w:rsid w:val="00F6544C"/>
    <w:rsid w:val="00F65F2F"/>
    <w:rsid w:val="00F66259"/>
    <w:rsid w:val="00F67AE2"/>
    <w:rsid w:val="00F701EE"/>
    <w:rsid w:val="00F70DB0"/>
    <w:rsid w:val="00F71D1C"/>
    <w:rsid w:val="00F725F1"/>
    <w:rsid w:val="00F72CD1"/>
    <w:rsid w:val="00F731CC"/>
    <w:rsid w:val="00F741CB"/>
    <w:rsid w:val="00F74EDE"/>
    <w:rsid w:val="00F7627C"/>
    <w:rsid w:val="00F77D65"/>
    <w:rsid w:val="00F80FC4"/>
    <w:rsid w:val="00F81B44"/>
    <w:rsid w:val="00F8233A"/>
    <w:rsid w:val="00F84B64"/>
    <w:rsid w:val="00F85130"/>
    <w:rsid w:val="00F851BB"/>
    <w:rsid w:val="00F85623"/>
    <w:rsid w:val="00F85851"/>
    <w:rsid w:val="00F85BB0"/>
    <w:rsid w:val="00F86170"/>
    <w:rsid w:val="00F86B36"/>
    <w:rsid w:val="00F86C04"/>
    <w:rsid w:val="00F86C08"/>
    <w:rsid w:val="00F900A9"/>
    <w:rsid w:val="00F900AD"/>
    <w:rsid w:val="00F9039E"/>
    <w:rsid w:val="00F93FF2"/>
    <w:rsid w:val="00F943F2"/>
    <w:rsid w:val="00F94FDA"/>
    <w:rsid w:val="00F954F0"/>
    <w:rsid w:val="00F9570E"/>
    <w:rsid w:val="00F9586F"/>
    <w:rsid w:val="00F9687E"/>
    <w:rsid w:val="00FA0C97"/>
    <w:rsid w:val="00FA15C3"/>
    <w:rsid w:val="00FA243B"/>
    <w:rsid w:val="00FA2753"/>
    <w:rsid w:val="00FA2FAB"/>
    <w:rsid w:val="00FA2FAD"/>
    <w:rsid w:val="00FA39CC"/>
    <w:rsid w:val="00FA4206"/>
    <w:rsid w:val="00FA4D15"/>
    <w:rsid w:val="00FA4E11"/>
    <w:rsid w:val="00FA6008"/>
    <w:rsid w:val="00FA618F"/>
    <w:rsid w:val="00FA6755"/>
    <w:rsid w:val="00FA6E07"/>
    <w:rsid w:val="00FB0531"/>
    <w:rsid w:val="00FB0771"/>
    <w:rsid w:val="00FB172D"/>
    <w:rsid w:val="00FB17B0"/>
    <w:rsid w:val="00FB3AF1"/>
    <w:rsid w:val="00FB44DF"/>
    <w:rsid w:val="00FB62D7"/>
    <w:rsid w:val="00FC0535"/>
    <w:rsid w:val="00FC0592"/>
    <w:rsid w:val="00FC0696"/>
    <w:rsid w:val="00FC182A"/>
    <w:rsid w:val="00FC2807"/>
    <w:rsid w:val="00FC2838"/>
    <w:rsid w:val="00FC3606"/>
    <w:rsid w:val="00FC5B25"/>
    <w:rsid w:val="00FC5D64"/>
    <w:rsid w:val="00FC6561"/>
    <w:rsid w:val="00FC6999"/>
    <w:rsid w:val="00FD05E1"/>
    <w:rsid w:val="00FD0CAA"/>
    <w:rsid w:val="00FD1F19"/>
    <w:rsid w:val="00FD31E1"/>
    <w:rsid w:val="00FD34D0"/>
    <w:rsid w:val="00FD3562"/>
    <w:rsid w:val="00FD3613"/>
    <w:rsid w:val="00FD388B"/>
    <w:rsid w:val="00FD5603"/>
    <w:rsid w:val="00FD5A07"/>
    <w:rsid w:val="00FD613D"/>
    <w:rsid w:val="00FD6956"/>
    <w:rsid w:val="00FD776B"/>
    <w:rsid w:val="00FD7B05"/>
    <w:rsid w:val="00FE04E5"/>
    <w:rsid w:val="00FE0705"/>
    <w:rsid w:val="00FE0C4D"/>
    <w:rsid w:val="00FE2210"/>
    <w:rsid w:val="00FE3AC0"/>
    <w:rsid w:val="00FE4E35"/>
    <w:rsid w:val="00FE57D3"/>
    <w:rsid w:val="00FE6232"/>
    <w:rsid w:val="00FE6478"/>
    <w:rsid w:val="00FE6E76"/>
    <w:rsid w:val="00FE730B"/>
    <w:rsid w:val="00FE7B32"/>
    <w:rsid w:val="00FF1469"/>
    <w:rsid w:val="00FF16F4"/>
    <w:rsid w:val="00FF3270"/>
    <w:rsid w:val="00FF3C66"/>
    <w:rsid w:val="00FF3EF3"/>
    <w:rsid w:val="00FF4140"/>
    <w:rsid w:val="00FF4235"/>
    <w:rsid w:val="00FF4308"/>
    <w:rsid w:val="00FF5770"/>
    <w:rsid w:val="00FF7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837319"/>
  <w15:docId w15:val="{3CB9B672-0BE8-4DB6-953A-4E339A7B3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155D2"/>
    <w:pPr>
      <w:spacing w:before="60" w:after="60"/>
    </w:pPr>
    <w:rPr>
      <w:rFonts w:ascii="Arial" w:hAnsi="Arial"/>
      <w:sz w:val="24"/>
      <w:szCs w:val="24"/>
    </w:rPr>
  </w:style>
  <w:style w:type="paragraph" w:styleId="berschrift1">
    <w:name w:val="heading 1"/>
    <w:basedOn w:val="berschrift2"/>
    <w:next w:val="Standard"/>
    <w:link w:val="berschrift1Zchn"/>
    <w:uiPriority w:val="99"/>
    <w:qFormat/>
    <w:rsid w:val="00C47E9B"/>
    <w:pPr>
      <w:spacing w:line="360" w:lineRule="auto"/>
      <w:jc w:val="center"/>
      <w:outlineLvl w:val="0"/>
    </w:pPr>
    <w:rPr>
      <w:rFonts w:cs="Arial"/>
      <w:bCs w:val="0"/>
      <w:color w:val="000000"/>
      <w:sz w:val="32"/>
    </w:rPr>
  </w:style>
  <w:style w:type="paragraph" w:styleId="berschrift2">
    <w:name w:val="heading 2"/>
    <w:basedOn w:val="Standard"/>
    <w:next w:val="Standard"/>
    <w:link w:val="berschrift2Zchn"/>
    <w:uiPriority w:val="99"/>
    <w:qFormat/>
    <w:rsid w:val="003E3B6C"/>
    <w:pPr>
      <w:autoSpaceDE w:val="0"/>
      <w:autoSpaceDN w:val="0"/>
      <w:adjustRightInd w:val="0"/>
      <w:spacing w:before="0" w:after="0" w:line="288" w:lineRule="auto"/>
      <w:ind w:left="2608" w:hanging="2608"/>
      <w:outlineLvl w:val="1"/>
    </w:pPr>
    <w:rPr>
      <w:b/>
      <w:bCs/>
      <w:sz w:val="28"/>
      <w:szCs w:val="20"/>
    </w:rPr>
  </w:style>
  <w:style w:type="paragraph" w:styleId="berschrift3">
    <w:name w:val="heading 3"/>
    <w:basedOn w:val="Standard"/>
    <w:next w:val="Standard"/>
    <w:link w:val="berschrift3Zchn"/>
    <w:qFormat/>
    <w:rsid w:val="002822B3"/>
    <w:pPr>
      <w:overflowPunct w:val="0"/>
      <w:autoSpaceDE w:val="0"/>
      <w:autoSpaceDN w:val="0"/>
      <w:adjustRightInd w:val="0"/>
      <w:spacing w:before="0" w:after="0" w:line="288" w:lineRule="auto"/>
      <w:ind w:left="1758" w:hanging="1758"/>
      <w:textAlignment w:val="baseline"/>
      <w:outlineLvl w:val="2"/>
    </w:pPr>
    <w:rPr>
      <w:b/>
      <w:bCs/>
      <w:szCs w:val="20"/>
    </w:rPr>
  </w:style>
  <w:style w:type="paragraph" w:styleId="berschrift4">
    <w:name w:val="heading 4"/>
    <w:basedOn w:val="Standard"/>
    <w:next w:val="Standard"/>
    <w:link w:val="berschrift4Zchn"/>
    <w:uiPriority w:val="99"/>
    <w:qFormat/>
    <w:rsid w:val="00C37B46"/>
    <w:pPr>
      <w:keepNext/>
      <w:overflowPunct w:val="0"/>
      <w:autoSpaceDE w:val="0"/>
      <w:autoSpaceDN w:val="0"/>
      <w:adjustRightInd w:val="0"/>
      <w:textAlignment w:val="baseline"/>
      <w:outlineLvl w:val="3"/>
    </w:pPr>
    <w:rPr>
      <w:b/>
      <w:sz w:val="28"/>
      <w:szCs w:val="20"/>
    </w:rPr>
  </w:style>
  <w:style w:type="paragraph" w:styleId="berschrift5">
    <w:name w:val="heading 5"/>
    <w:basedOn w:val="Standard"/>
    <w:next w:val="Standard"/>
    <w:link w:val="berschrift5Zchn"/>
    <w:qFormat/>
    <w:rsid w:val="007A75B3"/>
    <w:pPr>
      <w:spacing w:before="24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qFormat/>
    <w:rsid w:val="003A372A"/>
    <w:pPr>
      <w:keepNext/>
      <w:spacing w:after="120"/>
      <w:ind w:left="720" w:hanging="720"/>
      <w:outlineLvl w:val="5"/>
    </w:pPr>
    <w:rPr>
      <w:b/>
      <w:szCs w:val="14"/>
    </w:rPr>
  </w:style>
  <w:style w:type="paragraph" w:styleId="berschrift7">
    <w:name w:val="heading 7"/>
    <w:basedOn w:val="Standard"/>
    <w:next w:val="Standard"/>
    <w:link w:val="berschrift7Zchn"/>
    <w:qFormat/>
    <w:rsid w:val="007A75B3"/>
    <w:pPr>
      <w:spacing w:before="240"/>
      <w:outlineLvl w:val="6"/>
    </w:pPr>
    <w:rPr>
      <w:rFonts w:ascii="Calibri" w:hAnsi="Calibri"/>
    </w:rPr>
  </w:style>
  <w:style w:type="paragraph" w:styleId="berschrift8">
    <w:name w:val="heading 8"/>
    <w:basedOn w:val="Standard"/>
    <w:next w:val="Standard"/>
    <w:link w:val="berschrift8Zchn"/>
    <w:qFormat/>
    <w:rsid w:val="003A372A"/>
    <w:pPr>
      <w:spacing w:before="24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qFormat/>
    <w:rsid w:val="003A372A"/>
    <w:pPr>
      <w:keepNext/>
      <w:overflowPunct w:val="0"/>
      <w:autoSpaceDE w:val="0"/>
      <w:autoSpaceDN w:val="0"/>
      <w:adjustRightInd w:val="0"/>
      <w:textAlignment w:val="baseline"/>
      <w:outlineLvl w:val="8"/>
    </w:pPr>
    <w:rPr>
      <w:b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rsid w:val="003E3B6C"/>
    <w:rPr>
      <w:rFonts w:ascii="Arial" w:hAnsi="Arial"/>
      <w:b/>
      <w:bCs/>
      <w:sz w:val="28"/>
    </w:rPr>
  </w:style>
  <w:style w:type="character" w:customStyle="1" w:styleId="berschrift1Zchn">
    <w:name w:val="Überschrift 1 Zchn"/>
    <w:basedOn w:val="Absatz-Standardschriftart"/>
    <w:link w:val="berschrift1"/>
    <w:uiPriority w:val="99"/>
    <w:locked/>
    <w:rsid w:val="00C47E9B"/>
    <w:rPr>
      <w:rFonts w:ascii="Arial" w:hAnsi="Arial" w:cs="Arial"/>
      <w:b/>
      <w:color w:val="000000"/>
      <w:sz w:val="32"/>
    </w:rPr>
  </w:style>
  <w:style w:type="character" w:customStyle="1" w:styleId="berschrift3Zchn">
    <w:name w:val="Überschrift 3 Zchn"/>
    <w:basedOn w:val="Absatz-Standardschriftart"/>
    <w:link w:val="berschrift3"/>
    <w:locked/>
    <w:rsid w:val="002822B3"/>
    <w:rPr>
      <w:rFonts w:ascii="Arial" w:hAnsi="Arial"/>
      <w:b/>
      <w:bCs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99"/>
    <w:semiHidden/>
    <w:locked/>
    <w:rsid w:val="00CD6132"/>
    <w:rPr>
      <w:rFonts w:ascii="Arial" w:hAnsi="Arial"/>
      <w:b/>
      <w:sz w:val="28"/>
      <w:lang w:val="de-DE" w:eastAsia="de-DE" w:bidi="ar-SA"/>
    </w:rPr>
  </w:style>
  <w:style w:type="character" w:customStyle="1" w:styleId="berschrift5Zchn">
    <w:name w:val="Überschrift 5 Zchn"/>
    <w:basedOn w:val="Absatz-Standardschriftart"/>
    <w:link w:val="berschrift5"/>
    <w:semiHidden/>
    <w:rsid w:val="007A75B3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semiHidden/>
    <w:locked/>
    <w:rsid w:val="00CD6132"/>
    <w:rPr>
      <w:rFonts w:ascii="Arial" w:hAnsi="Arial"/>
      <w:b/>
      <w:sz w:val="24"/>
      <w:szCs w:val="14"/>
      <w:lang w:val="de-DE" w:eastAsia="de-DE" w:bidi="ar-SA"/>
    </w:rPr>
  </w:style>
  <w:style w:type="character" w:customStyle="1" w:styleId="berschrift7Zchn">
    <w:name w:val="Überschrift 7 Zchn"/>
    <w:basedOn w:val="Absatz-Standardschriftart"/>
    <w:link w:val="berschrift7"/>
    <w:semiHidden/>
    <w:rsid w:val="007A75B3"/>
    <w:rPr>
      <w:rFonts w:ascii="Calibri" w:eastAsia="Times New Roman" w:hAnsi="Calibri"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semiHidden/>
    <w:locked/>
    <w:rsid w:val="00CD6132"/>
    <w:rPr>
      <w:rFonts w:ascii="Arial" w:hAnsi="Arial"/>
      <w:i/>
      <w:iCs/>
      <w:sz w:val="24"/>
      <w:szCs w:val="24"/>
      <w:lang w:val="de-DE" w:eastAsia="de-DE" w:bidi="ar-SA"/>
    </w:rPr>
  </w:style>
  <w:style w:type="character" w:customStyle="1" w:styleId="berschrift9Zchn">
    <w:name w:val="Überschrift 9 Zchn"/>
    <w:basedOn w:val="Absatz-Standardschriftart"/>
    <w:link w:val="berschrift9"/>
    <w:semiHidden/>
    <w:locked/>
    <w:rsid w:val="00CD6132"/>
    <w:rPr>
      <w:rFonts w:ascii="Arial" w:hAnsi="Arial"/>
      <w:b/>
      <w:sz w:val="24"/>
      <w:lang w:val="de-DE" w:eastAsia="de-DE" w:bidi="ar-SA"/>
    </w:rPr>
  </w:style>
  <w:style w:type="paragraph" w:styleId="Kopfzeile">
    <w:name w:val="header"/>
    <w:basedOn w:val="Standard"/>
    <w:link w:val="KopfzeileZchn"/>
    <w:uiPriority w:val="99"/>
    <w:rsid w:val="003B4BF7"/>
    <w:pPr>
      <w:spacing w:before="0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3B4BF7"/>
    <w:rPr>
      <w:rFonts w:ascii="Arial" w:hAnsi="Arial"/>
      <w:sz w:val="24"/>
      <w:szCs w:val="24"/>
      <w:lang w:val="de-DE" w:eastAsia="de-DE" w:bidi="ar-SA"/>
    </w:rPr>
  </w:style>
  <w:style w:type="paragraph" w:customStyle="1" w:styleId="Deckblatt36ptBlau">
    <w:name w:val="Deckblatt + 36 pt Blau"/>
    <w:basedOn w:val="Deckblatt32pt"/>
    <w:semiHidden/>
    <w:rsid w:val="009F69F6"/>
    <w:pPr>
      <w:spacing w:after="1080"/>
    </w:pPr>
    <w:rPr>
      <w:bCs/>
      <w:color w:val="0000FF"/>
      <w:sz w:val="72"/>
    </w:rPr>
  </w:style>
  <w:style w:type="paragraph" w:customStyle="1" w:styleId="Deckblatt32pt">
    <w:name w:val="Deckblatt+32 pt"/>
    <w:basedOn w:val="Standard"/>
    <w:semiHidden/>
    <w:qFormat/>
    <w:rsid w:val="009F69F6"/>
    <w:pPr>
      <w:spacing w:before="840"/>
      <w:jc w:val="center"/>
    </w:pPr>
    <w:rPr>
      <w:b/>
      <w:sz w:val="64"/>
    </w:rPr>
  </w:style>
  <w:style w:type="paragraph" w:customStyle="1" w:styleId="Studiengang">
    <w:name w:val="Studiengang"/>
    <w:basedOn w:val="Textkrper"/>
    <w:semiHidden/>
    <w:qFormat/>
    <w:rsid w:val="00B301F5"/>
    <w:pPr>
      <w:jc w:val="left"/>
    </w:pPr>
    <w:rPr>
      <w:b w:val="0"/>
    </w:rPr>
  </w:style>
  <w:style w:type="paragraph" w:styleId="Textkrper">
    <w:name w:val="Body Text"/>
    <w:basedOn w:val="Standard"/>
    <w:next w:val="Standard"/>
    <w:link w:val="TextkrperZchn"/>
    <w:autoRedefine/>
    <w:semiHidden/>
    <w:rsid w:val="00F41CAE"/>
    <w:pPr>
      <w:keepLines/>
      <w:pBdr>
        <w:top w:val="single" w:sz="4" w:space="1" w:color="1F497D"/>
        <w:left w:val="dotted" w:sz="6" w:space="4" w:color="auto"/>
        <w:bottom w:val="dotted" w:sz="6" w:space="1" w:color="auto"/>
        <w:right w:val="dotted" w:sz="6" w:space="4" w:color="auto"/>
      </w:pBdr>
      <w:spacing w:line="360" w:lineRule="auto"/>
      <w:jc w:val="center"/>
    </w:pPr>
    <w:rPr>
      <w:rFonts w:cs="Courier New"/>
      <w:b/>
      <w:sz w:val="56"/>
      <w:szCs w:val="56"/>
    </w:rPr>
  </w:style>
  <w:style w:type="character" w:customStyle="1" w:styleId="TextkrperZchn">
    <w:name w:val="Textkörper Zchn"/>
    <w:basedOn w:val="Absatz-Standardschriftart"/>
    <w:link w:val="Textkrper"/>
    <w:semiHidden/>
    <w:rsid w:val="00F41CAE"/>
    <w:rPr>
      <w:rFonts w:ascii="Arial" w:hAnsi="Arial" w:cs="Courier New"/>
      <w:b/>
      <w:sz w:val="56"/>
      <w:szCs w:val="56"/>
      <w:lang w:val="de-DE" w:eastAsia="de-DE" w:bidi="ar-SA"/>
    </w:rPr>
  </w:style>
  <w:style w:type="paragraph" w:customStyle="1" w:styleId="TextLogo">
    <w:name w:val="Text Logo"/>
    <w:basedOn w:val="Standard"/>
    <w:semiHidden/>
    <w:rsid w:val="00FA4E11"/>
    <w:pPr>
      <w:spacing w:line="288" w:lineRule="auto"/>
      <w:jc w:val="right"/>
    </w:pPr>
    <w:rPr>
      <w:szCs w:val="20"/>
    </w:rPr>
  </w:style>
  <w:style w:type="paragraph" w:styleId="Fuzeile">
    <w:name w:val="footer"/>
    <w:basedOn w:val="Standard"/>
    <w:link w:val="FuzeileZchn"/>
    <w:uiPriority w:val="99"/>
    <w:semiHidden/>
    <w:rsid w:val="0042018C"/>
    <w:pPr>
      <w:tabs>
        <w:tab w:val="center" w:pos="4535"/>
      </w:tabs>
    </w:pPr>
    <w:rPr>
      <w:sz w:val="22"/>
      <w:szCs w:val="20"/>
    </w:rPr>
  </w:style>
  <w:style w:type="character" w:customStyle="1" w:styleId="FuzeileZchn">
    <w:name w:val="Fußzeile Zchn"/>
    <w:basedOn w:val="Absatz-Standardschriftart"/>
    <w:link w:val="Fuzeile"/>
    <w:uiPriority w:val="99"/>
    <w:locked/>
    <w:rsid w:val="0042018C"/>
    <w:rPr>
      <w:rFonts w:ascii="Arial" w:hAnsi="Arial"/>
      <w:sz w:val="22"/>
      <w:lang w:val="de-DE" w:eastAsia="de-DE" w:bidi="ar-SA"/>
    </w:rPr>
  </w:style>
  <w:style w:type="paragraph" w:styleId="Sprechblasentext">
    <w:name w:val="Balloon Text"/>
    <w:basedOn w:val="Standard"/>
    <w:link w:val="SprechblasentextZchn"/>
    <w:uiPriority w:val="99"/>
    <w:semiHidden/>
    <w:rsid w:val="003A372A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CD6132"/>
    <w:rPr>
      <w:rFonts w:ascii="Tahoma" w:hAnsi="Tahoma" w:cs="Tahoma"/>
      <w:sz w:val="16"/>
      <w:szCs w:val="16"/>
      <w:lang w:val="de-DE" w:eastAsia="de-DE" w:bidi="ar-SA"/>
    </w:rPr>
  </w:style>
  <w:style w:type="paragraph" w:customStyle="1" w:styleId="Gliederung1">
    <w:name w:val="Gliederung 1"/>
    <w:basedOn w:val="Standard"/>
    <w:link w:val="Gliederung1Zchn"/>
    <w:qFormat/>
    <w:rsid w:val="00CE63B1"/>
    <w:pPr>
      <w:keepNext/>
      <w:pageBreakBefore/>
      <w:framePr w:wrap="around" w:vAnchor="text" w:hAnchor="text" w:y="1"/>
      <w:numPr>
        <w:numId w:val="1"/>
      </w:numPr>
      <w:spacing w:before="0"/>
      <w:ind w:left="530"/>
    </w:pPr>
  </w:style>
  <w:style w:type="character" w:customStyle="1" w:styleId="Gliederung1Zchn">
    <w:name w:val="Gliederung 1 Zchn"/>
    <w:basedOn w:val="Absatz-Standardschriftart"/>
    <w:link w:val="Gliederung1"/>
    <w:rsid w:val="00CE63B1"/>
    <w:rPr>
      <w:rFonts w:ascii="Arial" w:hAnsi="Arial"/>
      <w:sz w:val="24"/>
      <w:szCs w:val="24"/>
    </w:rPr>
  </w:style>
  <w:style w:type="paragraph" w:customStyle="1" w:styleId="LVS">
    <w:name w:val="LVS"/>
    <w:basedOn w:val="Standard"/>
    <w:link w:val="LVSZchn"/>
    <w:qFormat/>
    <w:rsid w:val="00E22D06"/>
    <w:pPr>
      <w:ind w:right="227"/>
      <w:jc w:val="right"/>
    </w:pPr>
  </w:style>
  <w:style w:type="character" w:customStyle="1" w:styleId="LVSZchn">
    <w:name w:val="LVS Zchn"/>
    <w:basedOn w:val="Absatz-Standardschriftart"/>
    <w:link w:val="LVS"/>
    <w:rsid w:val="00E22D06"/>
    <w:rPr>
      <w:rFonts w:ascii="Arial" w:hAnsi="Arial"/>
      <w:sz w:val="24"/>
      <w:szCs w:val="24"/>
    </w:rPr>
  </w:style>
  <w:style w:type="paragraph" w:styleId="Fu-Endnotenberschrift">
    <w:name w:val="Note Heading"/>
    <w:basedOn w:val="Standard"/>
    <w:next w:val="Standard"/>
    <w:link w:val="Fu-EndnotenberschriftZchn"/>
    <w:semiHidden/>
    <w:rsid w:val="007A75B3"/>
  </w:style>
  <w:style w:type="character" w:customStyle="1" w:styleId="Fu-EndnotenberschriftZchn">
    <w:name w:val="Fuß/-Endnotenüberschrift Zchn"/>
    <w:basedOn w:val="Absatz-Standardschriftart"/>
    <w:link w:val="Fu-Endnotenberschrift"/>
    <w:rsid w:val="007A75B3"/>
    <w:rPr>
      <w:rFonts w:ascii="Arial" w:hAnsi="Arial"/>
      <w:sz w:val="24"/>
      <w:szCs w:val="24"/>
    </w:rPr>
  </w:style>
  <w:style w:type="paragraph" w:styleId="Funotentext">
    <w:name w:val="footnote text"/>
    <w:basedOn w:val="Standard"/>
    <w:link w:val="FunotentextZchn"/>
    <w:semiHidden/>
    <w:rsid w:val="009D5D4E"/>
    <w:pPr>
      <w:keepLines/>
      <w:pageBreakBefore/>
      <w:textboxTightWrap w:val="allLines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9D5D4E"/>
    <w:rPr>
      <w:rFonts w:ascii="Arial" w:hAnsi="Arial"/>
    </w:rPr>
  </w:style>
  <w:style w:type="paragraph" w:styleId="Literaturverzeichnis">
    <w:name w:val="Bibliography"/>
    <w:basedOn w:val="Standard"/>
    <w:next w:val="Standard"/>
    <w:uiPriority w:val="37"/>
    <w:semiHidden/>
    <w:unhideWhenUsed/>
    <w:rsid w:val="007A75B3"/>
  </w:style>
  <w:style w:type="paragraph" w:styleId="Textkrper-Erstzeileneinzug">
    <w:name w:val="Body Text First Indent"/>
    <w:basedOn w:val="Textkrper"/>
    <w:link w:val="Textkrper-ErstzeileneinzugZchn"/>
    <w:semiHidden/>
    <w:rsid w:val="007A75B3"/>
    <w:pPr>
      <w:spacing w:before="0" w:after="120" w:line="240" w:lineRule="auto"/>
      <w:ind w:firstLine="210"/>
      <w:jc w:val="left"/>
    </w:pPr>
    <w:rPr>
      <w:rFonts w:cs="Times New Roman"/>
      <w:b w:val="0"/>
      <w:sz w:val="24"/>
      <w:szCs w:val="24"/>
    </w:rPr>
  </w:style>
  <w:style w:type="character" w:customStyle="1" w:styleId="Textkrper-ErstzeileneinzugZchn">
    <w:name w:val="Textkörper-Erstzeileneinzug Zchn"/>
    <w:basedOn w:val="TextkrperZchn"/>
    <w:link w:val="Textkrper-Erstzeileneinzug"/>
    <w:rsid w:val="007A75B3"/>
    <w:rPr>
      <w:rFonts w:ascii="Arial" w:hAnsi="Arial" w:cs="Courier New"/>
      <w:b/>
      <w:sz w:val="24"/>
      <w:szCs w:val="24"/>
      <w:lang w:val="de-DE" w:eastAsia="de-DE" w:bidi="ar-SA"/>
    </w:rPr>
  </w:style>
  <w:style w:type="paragraph" w:customStyle="1" w:styleId="Formatvorlage4">
    <w:name w:val="Formatvorlage4"/>
    <w:basedOn w:val="Deckblatt32pt"/>
    <w:semiHidden/>
    <w:qFormat/>
    <w:rsid w:val="006C07E4"/>
    <w:rPr>
      <w:sz w:val="52"/>
    </w:rPr>
  </w:style>
  <w:style w:type="paragraph" w:styleId="Verzeichnis1">
    <w:name w:val="toc 1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80" w:after="360"/>
    </w:pPr>
    <w:rPr>
      <w:b/>
      <w:noProof/>
      <w:sz w:val="28"/>
    </w:rPr>
  </w:style>
  <w:style w:type="paragraph" w:styleId="Verzeichnis2">
    <w:name w:val="toc 2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420" w:after="180"/>
      <w:ind w:left="2495" w:hanging="2211"/>
    </w:pPr>
    <w:rPr>
      <w:b/>
      <w:noProof/>
    </w:rPr>
  </w:style>
  <w:style w:type="paragraph" w:styleId="Verzeichnis3">
    <w:name w:val="toc 3"/>
    <w:basedOn w:val="Standard"/>
    <w:next w:val="Standard"/>
    <w:autoRedefine/>
    <w:uiPriority w:val="39"/>
    <w:rsid w:val="0049763A"/>
    <w:pPr>
      <w:tabs>
        <w:tab w:val="right" w:leader="dot" w:pos="9061"/>
      </w:tabs>
      <w:spacing w:before="0" w:after="0"/>
      <w:ind w:left="2665" w:hanging="1644"/>
    </w:pPr>
    <w:rPr>
      <w:noProof/>
    </w:rPr>
  </w:style>
  <w:style w:type="paragraph" w:customStyle="1" w:styleId="Gliederung3ohneAufz">
    <w:name w:val="Gliederung 3_ohne Aufz."/>
    <w:basedOn w:val="Standard"/>
    <w:rsid w:val="00A37357"/>
    <w:pPr>
      <w:ind w:left="1021"/>
    </w:pPr>
    <w:rPr>
      <w:szCs w:val="20"/>
    </w:rPr>
  </w:style>
  <w:style w:type="paragraph" w:customStyle="1" w:styleId="Gliederung3">
    <w:name w:val="Gliederung 3"/>
    <w:basedOn w:val="Standard"/>
    <w:qFormat/>
    <w:rsid w:val="00025164"/>
    <w:pPr>
      <w:numPr>
        <w:numId w:val="24"/>
      </w:numPr>
    </w:pPr>
  </w:style>
  <w:style w:type="paragraph" w:customStyle="1" w:styleId="Gliederung2">
    <w:name w:val="Gliederung 2"/>
    <w:basedOn w:val="Standard"/>
    <w:link w:val="Gliederung2Zchn"/>
    <w:qFormat/>
    <w:rsid w:val="004C093D"/>
    <w:pPr>
      <w:framePr w:wrap="around" w:vAnchor="text" w:hAnchor="text" w:y="1"/>
      <w:numPr>
        <w:numId w:val="17"/>
      </w:numPr>
    </w:pPr>
  </w:style>
  <w:style w:type="character" w:customStyle="1" w:styleId="Gliederung2Zchn">
    <w:name w:val="Gliederung 2 Zchn"/>
    <w:basedOn w:val="Absatz-Standardschriftart"/>
    <w:link w:val="Gliederung2"/>
    <w:rsid w:val="004C093D"/>
    <w:rPr>
      <w:rFonts w:ascii="Arial" w:hAnsi="Arial"/>
      <w:sz w:val="24"/>
      <w:szCs w:val="24"/>
    </w:rPr>
  </w:style>
  <w:style w:type="character" w:customStyle="1" w:styleId="Heading2Char">
    <w:name w:val="Heading 2 Char"/>
    <w:basedOn w:val="Absatz-Standardschriftart"/>
    <w:semiHidden/>
    <w:locked/>
    <w:rsid w:val="00CD613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BodyTextChar">
    <w:name w:val="Body Text Char"/>
    <w:basedOn w:val="Absatz-Standardschriftart"/>
    <w:semiHidden/>
    <w:locked/>
    <w:rsid w:val="00CD6132"/>
    <w:rPr>
      <w:rFonts w:cs="Times New Roman"/>
      <w:sz w:val="24"/>
      <w:szCs w:val="24"/>
    </w:rPr>
  </w:style>
  <w:style w:type="character" w:customStyle="1" w:styleId="BodyText3Char">
    <w:name w:val="Body Text 3 Char"/>
    <w:basedOn w:val="Absatz-Standardschriftart"/>
    <w:semiHidden/>
    <w:locked/>
    <w:rsid w:val="00CD6132"/>
    <w:rPr>
      <w:rFonts w:cs="Times New Roman"/>
      <w:sz w:val="16"/>
      <w:szCs w:val="16"/>
    </w:rPr>
  </w:style>
  <w:style w:type="character" w:customStyle="1" w:styleId="HeaderChar">
    <w:name w:val="Header Char"/>
    <w:basedOn w:val="Absatz-Standardschriftart"/>
    <w:semiHidden/>
    <w:locked/>
    <w:rsid w:val="00521A19"/>
    <w:rPr>
      <w:rFonts w:cs="Times New Roman"/>
      <w:sz w:val="24"/>
      <w:szCs w:val="24"/>
    </w:rPr>
  </w:style>
  <w:style w:type="paragraph" w:customStyle="1" w:styleId="GliederungZahl">
    <w:name w:val="Gliederung Zahl"/>
    <w:basedOn w:val="Standard"/>
    <w:qFormat/>
    <w:rsid w:val="00D67AB5"/>
    <w:pPr>
      <w:numPr>
        <w:numId w:val="4"/>
      </w:numPr>
      <w:ind w:left="641" w:hanging="357"/>
    </w:pPr>
    <w:rPr>
      <w:szCs w:val="20"/>
    </w:rPr>
  </w:style>
  <w:style w:type="paragraph" w:customStyle="1" w:styleId="Gliederung4">
    <w:name w:val="Gliederung 4"/>
    <w:basedOn w:val="Gliederung1"/>
    <w:qFormat/>
    <w:rsid w:val="00613685"/>
    <w:pPr>
      <w:framePr w:wrap="around"/>
      <w:numPr>
        <w:numId w:val="6"/>
      </w:numPr>
      <w:ind w:left="1775" w:hanging="357"/>
    </w:pPr>
  </w:style>
  <w:style w:type="table" w:customStyle="1" w:styleId="Formatvorlage2">
    <w:name w:val="Formatvorlage2"/>
    <w:basedOn w:val="NormaleTabelle"/>
    <w:uiPriority w:val="99"/>
    <w:semiHidden/>
    <w:qFormat/>
    <w:rsid w:val="00AE6C34"/>
    <w:rPr>
      <w:rFonts w:ascii="Arial" w:hAnsi="Arial"/>
    </w:rPr>
    <w:tblPr>
      <w:tblInd w:w="142" w:type="dxa"/>
      <w:tblBorders>
        <w:insideH w:val="single" w:sz="4" w:space="0" w:color="BFBFBF"/>
        <w:insideV w:val="single" w:sz="4" w:space="0" w:color="BFBFBF"/>
      </w:tblBorders>
      <w:tblCellMar>
        <w:top w:w="85" w:type="dxa"/>
        <w:left w:w="198" w:type="dxa"/>
        <w:bottom w:w="85" w:type="dxa"/>
        <w:right w:w="198" w:type="dxa"/>
      </w:tblCellMar>
    </w:tblPr>
  </w:style>
  <w:style w:type="character" w:customStyle="1" w:styleId="BalloonTextChar">
    <w:name w:val="Balloon Text Char"/>
    <w:basedOn w:val="Absatz-Standardschriftart"/>
    <w:semiHidden/>
    <w:locked/>
    <w:rsid w:val="00EC73FC"/>
    <w:rPr>
      <w:rFonts w:cs="Times New Roman"/>
      <w:sz w:val="2"/>
    </w:rPr>
  </w:style>
  <w:style w:type="table" w:styleId="Tabellenraster">
    <w:name w:val="Table Grid"/>
    <w:basedOn w:val="NormaleTabelle"/>
    <w:semiHidden/>
    <w:rsid w:val="00727A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semiHidden/>
    <w:rsid w:val="00741D5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semiHidden/>
    <w:rsid w:val="00C72584"/>
    <w:rPr>
      <w:rFonts w:ascii="Tahoma" w:hAnsi="Tahoma" w:cs="Tahoma"/>
      <w:shd w:val="clear" w:color="auto" w:fill="000080"/>
    </w:rPr>
  </w:style>
  <w:style w:type="paragraph" w:customStyle="1" w:styleId="SchriftLogo">
    <w:name w:val="Schrift_Logo"/>
    <w:basedOn w:val="Standard"/>
    <w:semiHidden/>
    <w:rsid w:val="00F643C4"/>
    <w:pPr>
      <w:jc w:val="right"/>
    </w:pPr>
    <w:rPr>
      <w:szCs w:val="20"/>
    </w:rPr>
  </w:style>
  <w:style w:type="character" w:styleId="Endnotenzeichen">
    <w:name w:val="endnote reference"/>
    <w:basedOn w:val="Absatz-Standardschriftart"/>
    <w:semiHidden/>
    <w:rsid w:val="001C4AA5"/>
    <w:rPr>
      <w:vertAlign w:val="superscript"/>
    </w:rPr>
  </w:style>
  <w:style w:type="paragraph" w:customStyle="1" w:styleId="Deckblatt24pt">
    <w:name w:val="Deckblatt + 24 pt"/>
    <w:basedOn w:val="Deckblatt32pt"/>
    <w:semiHidden/>
    <w:rsid w:val="009F69F6"/>
    <w:pPr>
      <w:spacing w:after="840"/>
    </w:pPr>
    <w:rPr>
      <w:bCs/>
      <w:sz w:val="48"/>
    </w:rPr>
  </w:style>
  <w:style w:type="character" w:styleId="Kommentarzeichen">
    <w:name w:val="annotation reference"/>
    <w:basedOn w:val="Absatz-Standardschriftart"/>
    <w:semiHidden/>
    <w:rsid w:val="00857886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857886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C72584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semiHidden/>
    <w:rsid w:val="0085788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C72584"/>
    <w:rPr>
      <w:rFonts w:ascii="Arial" w:hAnsi="Arial"/>
      <w:b/>
      <w:bCs/>
    </w:rPr>
  </w:style>
  <w:style w:type="paragraph" w:styleId="berarbeitung">
    <w:name w:val="Revision"/>
    <w:hidden/>
    <w:uiPriority w:val="99"/>
    <w:semiHidden/>
    <w:rsid w:val="004B3B87"/>
    <w:rPr>
      <w:rFonts w:ascii="Arial" w:hAnsi="Arial"/>
      <w:sz w:val="24"/>
      <w:szCs w:val="24"/>
    </w:rPr>
  </w:style>
  <w:style w:type="character" w:styleId="Seitenzahl">
    <w:name w:val="page number"/>
    <w:basedOn w:val="Absatz-Standardschriftart"/>
    <w:rsid w:val="000A10B4"/>
  </w:style>
  <w:style w:type="paragraph" w:customStyle="1" w:styleId="Logo">
    <w:name w:val="Logo"/>
    <w:basedOn w:val="Standard"/>
    <w:semiHidden/>
    <w:qFormat/>
    <w:rsid w:val="00A059DA"/>
    <w:pPr>
      <w:spacing w:before="240"/>
    </w:pPr>
  </w:style>
  <w:style w:type="character" w:customStyle="1" w:styleId="berschriftInhaltsverzeichnis">
    <w:name w:val="Überschrift Inhaltsverzeichnis"/>
    <w:basedOn w:val="Absatz-Standardschriftart"/>
    <w:qFormat/>
    <w:rsid w:val="0065527D"/>
    <w:rPr>
      <w:b/>
      <w:bCs/>
      <w:color w:val="0000CC"/>
      <w:sz w:val="36"/>
    </w:rPr>
  </w:style>
  <w:style w:type="paragraph" w:customStyle="1" w:styleId="Fuzeile1">
    <w:name w:val="Fußzeile_1"/>
    <w:basedOn w:val="Standard"/>
    <w:qFormat/>
    <w:rsid w:val="00CD3F36"/>
    <w:pPr>
      <w:tabs>
        <w:tab w:val="center" w:pos="4535"/>
        <w:tab w:val="right" w:pos="9071"/>
      </w:tabs>
    </w:pPr>
    <w:rPr>
      <w:sz w:val="22"/>
      <w:szCs w:val="20"/>
    </w:rPr>
  </w:style>
  <w:style w:type="paragraph" w:customStyle="1" w:styleId="DeckblattSchutzpolizei">
    <w:name w:val="Deckblatt Schutzpolizei"/>
    <w:basedOn w:val="Deckblatt24pt"/>
    <w:rsid w:val="00523D33"/>
    <w:pPr>
      <w:spacing w:after="2400"/>
    </w:pPr>
    <w:rPr>
      <w:color w:val="0000CC"/>
      <w:sz w:val="64"/>
    </w:rPr>
  </w:style>
  <w:style w:type="paragraph" w:customStyle="1" w:styleId="DeckblattmodC">
    <w:name w:val="Deckblatt mod.C."/>
    <w:basedOn w:val="Deckblatt36ptBlau"/>
    <w:qFormat/>
    <w:rsid w:val="0002269F"/>
    <w:pPr>
      <w:spacing w:before="200" w:after="400"/>
    </w:pPr>
    <w:rPr>
      <w:color w:val="auto"/>
      <w:sz w:val="64"/>
      <w:szCs w:val="20"/>
    </w:rPr>
  </w:style>
  <w:style w:type="paragraph" w:customStyle="1" w:styleId="DeckblattFachbereich">
    <w:name w:val="Deckblatt Fachbereich"/>
    <w:basedOn w:val="Deckblatt24pt"/>
    <w:rsid w:val="0002269F"/>
    <w:pPr>
      <w:spacing w:before="1800"/>
    </w:pPr>
    <w:rPr>
      <w:szCs w:val="20"/>
    </w:rPr>
  </w:style>
  <w:style w:type="paragraph" w:customStyle="1" w:styleId="berschriftSemesterZeile1">
    <w:name w:val="Überschrift Semester Zeile 1"/>
    <w:aliases w:val="2"/>
    <w:basedOn w:val="Standard"/>
    <w:rsid w:val="00DC30AA"/>
    <w:pPr>
      <w:jc w:val="center"/>
    </w:pPr>
    <w:rPr>
      <w:b/>
      <w:bCs/>
      <w:sz w:val="32"/>
      <w:szCs w:val="20"/>
    </w:rPr>
  </w:style>
  <w:style w:type="paragraph" w:customStyle="1" w:styleId="berschriftPraxistraining">
    <w:name w:val="Überschrift Praxistraining"/>
    <w:basedOn w:val="berschrift6"/>
    <w:qFormat/>
    <w:rsid w:val="00DC2387"/>
    <w:pPr>
      <w:spacing w:before="0" w:after="0"/>
      <w:ind w:left="2211" w:hanging="2211"/>
    </w:pPr>
  </w:style>
  <w:style w:type="paragraph" w:customStyle="1" w:styleId="ETCS">
    <w:name w:val="ETCS"/>
    <w:basedOn w:val="Standard"/>
    <w:qFormat/>
    <w:rsid w:val="00523D33"/>
    <w:rPr>
      <w:b/>
      <w:color w:val="0000CC"/>
    </w:rPr>
  </w:style>
  <w:style w:type="paragraph" w:customStyle="1" w:styleId="Verzeichnis3Praxistraining32">
    <w:name w:val="Verzeichnis 3_ Praxistraining3.2"/>
    <w:basedOn w:val="Verzeichnis3"/>
    <w:qFormat/>
    <w:rsid w:val="007502F1"/>
    <w:pPr>
      <w:ind w:left="2495" w:hanging="2098"/>
    </w:pPr>
  </w:style>
  <w:style w:type="paragraph" w:styleId="Verzeichnis4">
    <w:name w:val="toc 4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660"/>
    </w:pPr>
    <w:rPr>
      <w:rFonts w:ascii="Calibri" w:hAnsi="Calibri"/>
      <w:sz w:val="22"/>
      <w:szCs w:val="22"/>
    </w:rPr>
  </w:style>
  <w:style w:type="paragraph" w:styleId="Verzeichnis5">
    <w:name w:val="toc 5"/>
    <w:basedOn w:val="Standard"/>
    <w:next w:val="Standard"/>
    <w:autoRedefine/>
    <w:uiPriority w:val="39"/>
    <w:unhideWhenUsed/>
    <w:rsid w:val="00DC2387"/>
    <w:pPr>
      <w:tabs>
        <w:tab w:val="right" w:leader="dot" w:pos="9061"/>
      </w:tabs>
      <w:spacing w:before="0" w:after="0"/>
      <w:ind w:left="3062" w:hanging="2041"/>
    </w:pPr>
    <w:rPr>
      <w:szCs w:val="22"/>
    </w:rPr>
  </w:style>
  <w:style w:type="paragraph" w:styleId="Verzeichnis6">
    <w:name w:val="toc 6"/>
    <w:basedOn w:val="Standard"/>
    <w:next w:val="Standard"/>
    <w:autoRedefine/>
    <w:uiPriority w:val="39"/>
    <w:unhideWhenUsed/>
    <w:rsid w:val="00E2610E"/>
    <w:pPr>
      <w:tabs>
        <w:tab w:val="right" w:leader="dot" w:pos="9061"/>
      </w:tabs>
      <w:spacing w:before="0" w:after="0"/>
      <w:ind w:left="2495" w:hanging="2098"/>
    </w:pPr>
    <w:rPr>
      <w:szCs w:val="22"/>
    </w:rPr>
  </w:style>
  <w:style w:type="paragraph" w:styleId="Verzeichnis7">
    <w:name w:val="toc 7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320"/>
    </w:pPr>
    <w:rPr>
      <w:rFonts w:ascii="Calibri" w:hAnsi="Calibri"/>
      <w:sz w:val="22"/>
      <w:szCs w:val="22"/>
    </w:rPr>
  </w:style>
  <w:style w:type="paragraph" w:styleId="Verzeichnis8">
    <w:name w:val="toc 8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540"/>
    </w:pPr>
    <w:rPr>
      <w:rFonts w:ascii="Calibri" w:hAnsi="Calibri"/>
      <w:sz w:val="22"/>
      <w:szCs w:val="22"/>
    </w:rPr>
  </w:style>
  <w:style w:type="paragraph" w:styleId="Verzeichnis9">
    <w:name w:val="toc 9"/>
    <w:basedOn w:val="Standard"/>
    <w:next w:val="Standard"/>
    <w:autoRedefine/>
    <w:uiPriority w:val="39"/>
    <w:unhideWhenUsed/>
    <w:rsid w:val="00C556E9"/>
    <w:pPr>
      <w:spacing w:before="0"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GliederungNummerierung">
    <w:name w:val="Gliederung Nummerierung"/>
    <w:basedOn w:val="Standard"/>
    <w:qFormat/>
    <w:rsid w:val="00D20A81"/>
    <w:pPr>
      <w:ind w:left="641" w:hanging="357"/>
    </w:pPr>
    <w:rPr>
      <w:szCs w:val="20"/>
    </w:rPr>
  </w:style>
  <w:style w:type="paragraph" w:customStyle="1" w:styleId="LinkeSpalteGliederung0">
    <w:name w:val="Linke Spalte+Gliederung 0"/>
    <w:basedOn w:val="Standard"/>
    <w:link w:val="LinkeSpalteGliederung0Zchn"/>
    <w:qFormat/>
    <w:rsid w:val="0034788C"/>
    <w:rPr>
      <w:b/>
    </w:rPr>
  </w:style>
  <w:style w:type="character" w:customStyle="1" w:styleId="LinkeSpalteGliederung0Zchn">
    <w:name w:val="Linke Spalte+Gliederung 0 Zchn"/>
    <w:basedOn w:val="Absatz-Standardschriftart"/>
    <w:link w:val="LinkeSpalteGliederung0"/>
    <w:rsid w:val="0034788C"/>
    <w:rPr>
      <w:rFonts w:ascii="Arial" w:hAnsi="Arial"/>
      <w:b/>
      <w:sz w:val="24"/>
      <w:szCs w:val="24"/>
    </w:rPr>
  </w:style>
  <w:style w:type="paragraph" w:customStyle="1" w:styleId="BA">
    <w:name w:val="B.A."/>
    <w:basedOn w:val="Standard"/>
    <w:qFormat/>
    <w:rsid w:val="005F4A3F"/>
    <w:pPr>
      <w:jc w:val="center"/>
    </w:pPr>
    <w:rPr>
      <w:b/>
      <w:color w:val="000000"/>
      <w:sz w:val="32"/>
    </w:rPr>
  </w:style>
  <w:style w:type="table" w:customStyle="1" w:styleId="Formatvorlage1">
    <w:name w:val="Formatvorlage1"/>
    <w:basedOn w:val="NormaleTabelle"/>
    <w:uiPriority w:val="99"/>
    <w:qFormat/>
    <w:rsid w:val="00A1058E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ufzhlungszeichen2">
    <w:name w:val="List Bullet 2"/>
    <w:basedOn w:val="Standard"/>
    <w:rsid w:val="00DC4616"/>
    <w:pPr>
      <w:tabs>
        <w:tab w:val="num" w:pos="964"/>
      </w:tabs>
      <w:ind w:left="964" w:hanging="340"/>
      <w:contextualSpacing/>
    </w:pPr>
  </w:style>
  <w:style w:type="paragraph" w:customStyle="1" w:styleId="berschrift3PsyVerhaltenstraining">
    <w:name w:val="Überschrift 3 Psy Verhaltenstraining"/>
    <w:basedOn w:val="berschrift3"/>
    <w:qFormat/>
    <w:rsid w:val="00FF7198"/>
    <w:pPr>
      <w:ind w:left="0" w:firstLine="0"/>
    </w:pPr>
  </w:style>
  <w:style w:type="paragraph" w:customStyle="1" w:styleId="VerzeichnisPsyVerhaltenstraining">
    <w:name w:val="Verzeichnis Psy Verhaltenstraining"/>
    <w:basedOn w:val="Verzeichnis3"/>
    <w:qFormat/>
    <w:rsid w:val="00FF7198"/>
    <w:pPr>
      <w:ind w:left="1021" w:firstLine="0"/>
    </w:pPr>
  </w:style>
  <w:style w:type="paragraph" w:styleId="Listenabsatz">
    <w:name w:val="List Paragraph"/>
    <w:basedOn w:val="Standard"/>
    <w:uiPriority w:val="34"/>
    <w:qFormat/>
    <w:rsid w:val="00CC6136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E6F21"/>
    <w:rPr>
      <w:color w:val="0000FF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5B1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3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7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4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4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9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1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08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0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7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9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9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9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0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65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5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1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68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oter" Target="footer5.xml"/><Relationship Id="rId26" Type="http://schemas.openxmlformats.org/officeDocument/2006/relationships/footer" Target="footer13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5" Type="http://schemas.openxmlformats.org/officeDocument/2006/relationships/footer" Target="footer12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footer" Target="footer7.xml"/><Relationship Id="rId29" Type="http://schemas.openxmlformats.org/officeDocument/2006/relationships/footer" Target="footer1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24" Type="http://schemas.openxmlformats.org/officeDocument/2006/relationships/footer" Target="footer11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10.xml"/><Relationship Id="rId28" Type="http://schemas.openxmlformats.org/officeDocument/2006/relationships/footer" Target="footer15.xml"/><Relationship Id="rId10" Type="http://schemas.openxmlformats.org/officeDocument/2006/relationships/header" Target="header1.xml"/><Relationship Id="rId19" Type="http://schemas.openxmlformats.org/officeDocument/2006/relationships/footer" Target="footer6.xm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header" Target="header3.xml"/><Relationship Id="rId22" Type="http://schemas.openxmlformats.org/officeDocument/2006/relationships/footer" Target="footer9.xml"/><Relationship Id="rId27" Type="http://schemas.openxmlformats.org/officeDocument/2006/relationships/footer" Target="footer14.xml"/><Relationship Id="rId30" Type="http://schemas.openxmlformats.org/officeDocument/2006/relationships/footer" Target="footer17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620D3A-07D8-4A50-B02E-6C4606FB0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37</Pages>
  <Words>4206</Words>
  <Characters>32131</Characters>
  <Application>Microsoft Office Word</Application>
  <DocSecurity>0</DocSecurity>
  <Lines>267</Lines>
  <Paragraphs>72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Curriculum Schutzpolizei</vt:lpstr>
    </vt:vector>
  </TitlesOfParts>
  <Company>Hewlett-Packard</Company>
  <LinksUpToDate>false</LinksUpToDate>
  <CharactersWithSpaces>36265</CharactersWithSpaces>
  <SharedDoc>false</SharedDoc>
  <HLinks>
    <vt:vector size="630" baseType="variant">
      <vt:variant>
        <vt:i4>1769526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_Toc311806431</vt:lpwstr>
      </vt:variant>
      <vt:variant>
        <vt:i4>1769526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_Toc311806430</vt:lpwstr>
      </vt:variant>
      <vt:variant>
        <vt:i4>1703990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_Toc311806429</vt:lpwstr>
      </vt:variant>
      <vt:variant>
        <vt:i4>1703990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_Toc311806428</vt:lpwstr>
      </vt:variant>
      <vt:variant>
        <vt:i4>1703990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_Toc311806427</vt:lpwstr>
      </vt:variant>
      <vt:variant>
        <vt:i4>1703990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_Toc311806426</vt:lpwstr>
      </vt:variant>
      <vt:variant>
        <vt:i4>1703990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_Toc311806425</vt:lpwstr>
      </vt:variant>
      <vt:variant>
        <vt:i4>1703990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_Toc311806424</vt:lpwstr>
      </vt:variant>
      <vt:variant>
        <vt:i4>1703990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_Toc311806423</vt:lpwstr>
      </vt:variant>
      <vt:variant>
        <vt:i4>1703990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_Toc311806422</vt:lpwstr>
      </vt:variant>
      <vt:variant>
        <vt:i4>1703990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_Toc311806421</vt:lpwstr>
      </vt:variant>
      <vt:variant>
        <vt:i4>1703990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_Toc311806420</vt:lpwstr>
      </vt:variant>
      <vt:variant>
        <vt:i4>1638454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_Toc311806419</vt:lpwstr>
      </vt:variant>
      <vt:variant>
        <vt:i4>1638454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_Toc311806418</vt:lpwstr>
      </vt:variant>
      <vt:variant>
        <vt:i4>1638454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_Toc311806417</vt:lpwstr>
      </vt:variant>
      <vt:variant>
        <vt:i4>1638454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_Toc311806416</vt:lpwstr>
      </vt:variant>
      <vt:variant>
        <vt:i4>1638454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_Toc311806415</vt:lpwstr>
      </vt:variant>
      <vt:variant>
        <vt:i4>1638454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_Toc311806414</vt:lpwstr>
      </vt:variant>
      <vt:variant>
        <vt:i4>1638454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_Toc311806413</vt:lpwstr>
      </vt:variant>
      <vt:variant>
        <vt:i4>1638454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_Toc311806412</vt:lpwstr>
      </vt:variant>
      <vt:variant>
        <vt:i4>1638454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_Toc311806411</vt:lpwstr>
      </vt:variant>
      <vt:variant>
        <vt:i4>1638454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_Toc311806410</vt:lpwstr>
      </vt:variant>
      <vt:variant>
        <vt:i4>1572918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_Toc311806409</vt:lpwstr>
      </vt:variant>
      <vt:variant>
        <vt:i4>1572918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_Toc311806408</vt:lpwstr>
      </vt:variant>
      <vt:variant>
        <vt:i4>1572918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_Toc311806407</vt:lpwstr>
      </vt:variant>
      <vt:variant>
        <vt:i4>1572918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_Toc311806406</vt:lpwstr>
      </vt:variant>
      <vt:variant>
        <vt:i4>1572918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_Toc311806405</vt:lpwstr>
      </vt:variant>
      <vt:variant>
        <vt:i4>1572918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_Toc311806404</vt:lpwstr>
      </vt:variant>
      <vt:variant>
        <vt:i4>1572918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_Toc311806403</vt:lpwstr>
      </vt:variant>
      <vt:variant>
        <vt:i4>1572918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_Toc311806402</vt:lpwstr>
      </vt:variant>
      <vt:variant>
        <vt:i4>1572918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_Toc311806401</vt:lpwstr>
      </vt:variant>
      <vt:variant>
        <vt:i4>1572918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_Toc311806400</vt:lpwstr>
      </vt:variant>
      <vt:variant>
        <vt:i4>1114161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_Toc311806399</vt:lpwstr>
      </vt:variant>
      <vt:variant>
        <vt:i4>1114161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_Toc311806398</vt:lpwstr>
      </vt:variant>
      <vt:variant>
        <vt:i4>1114161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_Toc311806397</vt:lpwstr>
      </vt:variant>
      <vt:variant>
        <vt:i4>1114161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_Toc311806396</vt:lpwstr>
      </vt:variant>
      <vt:variant>
        <vt:i4>1114161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_Toc311806395</vt:lpwstr>
      </vt:variant>
      <vt:variant>
        <vt:i4>1114161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_Toc311806394</vt:lpwstr>
      </vt:variant>
      <vt:variant>
        <vt:i4>1114161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_Toc311806393</vt:lpwstr>
      </vt:variant>
      <vt:variant>
        <vt:i4>1114161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_Toc311806392</vt:lpwstr>
      </vt:variant>
      <vt:variant>
        <vt:i4>1114161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_Toc311806391</vt:lpwstr>
      </vt:variant>
      <vt:variant>
        <vt:i4>1114161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_Toc311806390</vt:lpwstr>
      </vt:variant>
      <vt:variant>
        <vt:i4>1048625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_Toc311806389</vt:lpwstr>
      </vt:variant>
      <vt:variant>
        <vt:i4>1048625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_Toc311806388</vt:lpwstr>
      </vt:variant>
      <vt:variant>
        <vt:i4>1048625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_Toc311806387</vt:lpwstr>
      </vt:variant>
      <vt:variant>
        <vt:i4>1048625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_Toc311806386</vt:lpwstr>
      </vt:variant>
      <vt:variant>
        <vt:i4>1048625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_Toc311806385</vt:lpwstr>
      </vt:variant>
      <vt:variant>
        <vt:i4>1048625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_Toc311806384</vt:lpwstr>
      </vt:variant>
      <vt:variant>
        <vt:i4>1048625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_Toc311806383</vt:lpwstr>
      </vt:variant>
      <vt:variant>
        <vt:i4>1048625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_Toc311806382</vt:lpwstr>
      </vt:variant>
      <vt:variant>
        <vt:i4>1048625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_Toc311806381</vt:lpwstr>
      </vt:variant>
      <vt:variant>
        <vt:i4>1048625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_Toc311806380</vt:lpwstr>
      </vt:variant>
      <vt:variant>
        <vt:i4>2031665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_Toc311806379</vt:lpwstr>
      </vt:variant>
      <vt:variant>
        <vt:i4>2031665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_Toc311806378</vt:lpwstr>
      </vt:variant>
      <vt:variant>
        <vt:i4>2031665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_Toc311806377</vt:lpwstr>
      </vt:variant>
      <vt:variant>
        <vt:i4>2031665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_Toc311806376</vt:lpwstr>
      </vt:variant>
      <vt:variant>
        <vt:i4>2031665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_Toc311806375</vt:lpwstr>
      </vt:variant>
      <vt:variant>
        <vt:i4>2031665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_Toc311806374</vt:lpwstr>
      </vt:variant>
      <vt:variant>
        <vt:i4>2031665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_Toc311806373</vt:lpwstr>
      </vt:variant>
      <vt:variant>
        <vt:i4>2031665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_Toc311806372</vt:lpwstr>
      </vt:variant>
      <vt:variant>
        <vt:i4>2031665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_Toc311806371</vt:lpwstr>
      </vt:variant>
      <vt:variant>
        <vt:i4>2031665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_Toc311806370</vt:lpwstr>
      </vt:variant>
      <vt:variant>
        <vt:i4>1966129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_Toc311806369</vt:lpwstr>
      </vt:variant>
      <vt:variant>
        <vt:i4>1966129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_Toc311806368</vt:lpwstr>
      </vt:variant>
      <vt:variant>
        <vt:i4>1966129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_Toc311806367</vt:lpwstr>
      </vt:variant>
      <vt:variant>
        <vt:i4>1966129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_Toc311806366</vt:lpwstr>
      </vt:variant>
      <vt:variant>
        <vt:i4>1966129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_Toc311806365</vt:lpwstr>
      </vt:variant>
      <vt:variant>
        <vt:i4>1966129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_Toc311806364</vt:lpwstr>
      </vt:variant>
      <vt:variant>
        <vt:i4>1966129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_Toc311806363</vt:lpwstr>
      </vt:variant>
      <vt:variant>
        <vt:i4>1966129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_Toc311806362</vt:lpwstr>
      </vt:variant>
      <vt:variant>
        <vt:i4>1966129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_Toc311806361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_Toc311806360</vt:lpwstr>
      </vt:variant>
      <vt:variant>
        <vt:i4>1900593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_Toc311806359</vt:lpwstr>
      </vt:variant>
      <vt:variant>
        <vt:i4>1900593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_Toc311806358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_Toc311806357</vt:lpwstr>
      </vt:variant>
      <vt:variant>
        <vt:i4>1900593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_Toc311806356</vt:lpwstr>
      </vt:variant>
      <vt:variant>
        <vt:i4>1900593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_Toc311806355</vt:lpwstr>
      </vt:variant>
      <vt:variant>
        <vt:i4>1900593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_Toc311806354</vt:lpwstr>
      </vt:variant>
      <vt:variant>
        <vt:i4>1900593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_Toc311806353</vt:lpwstr>
      </vt:variant>
      <vt:variant>
        <vt:i4>1900593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_Toc311806352</vt:lpwstr>
      </vt:variant>
      <vt:variant>
        <vt:i4>1900593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_Toc311806351</vt:lpwstr>
      </vt:variant>
      <vt:variant>
        <vt:i4>1900593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_Toc311806350</vt:lpwstr>
      </vt:variant>
      <vt:variant>
        <vt:i4>1835057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_Toc311806349</vt:lpwstr>
      </vt:variant>
      <vt:variant>
        <vt:i4>1835057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_Toc311806348</vt:lpwstr>
      </vt:variant>
      <vt:variant>
        <vt:i4>1835057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_Toc311806347</vt:lpwstr>
      </vt:variant>
      <vt:variant>
        <vt:i4>1835057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_Toc311806346</vt:lpwstr>
      </vt:variant>
      <vt:variant>
        <vt:i4>1835057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_Toc311806345</vt:lpwstr>
      </vt:variant>
      <vt:variant>
        <vt:i4>1835057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_Toc311806344</vt:lpwstr>
      </vt:variant>
      <vt:variant>
        <vt:i4>1835057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_Toc311806343</vt:lpwstr>
      </vt:variant>
      <vt:variant>
        <vt:i4>1835057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_Toc311806342</vt:lpwstr>
      </vt:variant>
      <vt:variant>
        <vt:i4>1835057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_Toc311806341</vt:lpwstr>
      </vt:variant>
      <vt:variant>
        <vt:i4>1835057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_Toc311806340</vt:lpwstr>
      </vt:variant>
      <vt:variant>
        <vt:i4>1769521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_Toc311806339</vt:lpwstr>
      </vt:variant>
      <vt:variant>
        <vt:i4>1769521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_Toc311806338</vt:lpwstr>
      </vt:variant>
      <vt:variant>
        <vt:i4>1769521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_Toc311806337</vt:lpwstr>
      </vt:variant>
      <vt:variant>
        <vt:i4>1769521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_Toc311806336</vt:lpwstr>
      </vt:variant>
      <vt:variant>
        <vt:i4>1769521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_Toc311806335</vt:lpwstr>
      </vt:variant>
      <vt:variant>
        <vt:i4>1769521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_Toc311806334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_Toc311806333</vt:lpwstr>
      </vt:variant>
      <vt:variant>
        <vt:i4>1769521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_Toc311806332</vt:lpwstr>
      </vt:variant>
      <vt:variant>
        <vt:i4>1769521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_Toc311806331</vt:lpwstr>
      </vt:variant>
      <vt:variant>
        <vt:i4>1769521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_Toc311806330</vt:lpwstr>
      </vt:variant>
      <vt:variant>
        <vt:i4>1703985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_Toc311806329</vt:lpwstr>
      </vt:variant>
      <vt:variant>
        <vt:i4>1703985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_Toc311806328</vt:lpwstr>
      </vt:variant>
      <vt:variant>
        <vt:i4>1703985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_Toc311806327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Schutzpolizei</dc:title>
  <dc:creator>Geuther, Jens-Peter</dc:creator>
  <cp:lastModifiedBy>Häuser, Gaby</cp:lastModifiedBy>
  <cp:revision>3</cp:revision>
  <cp:lastPrinted>2021-02-08T14:42:00Z</cp:lastPrinted>
  <dcterms:created xsi:type="dcterms:W3CDTF">2025-10-20T20:19:00Z</dcterms:created>
  <dcterms:modified xsi:type="dcterms:W3CDTF">2025-10-24T19:10:00Z</dcterms:modified>
</cp:coreProperties>
</file>